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3F" w:rsidRPr="00A40EF6" w:rsidRDefault="008B2C81" w:rsidP="0038745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2C81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5pt;margin-top:-48.6pt;width:107.25pt;height:36pt;z-index:251658240" strokecolor="white [3212]">
            <v:textbox style="mso-next-textbox:#_x0000_s1026">
              <w:txbxContent>
                <w:p w:rsidR="0038745B" w:rsidRPr="00A40EF6" w:rsidRDefault="0038745B" w:rsidP="0038745B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A40EF6">
                    <w:rPr>
                      <w:rFonts w:asciiTheme="majorBidi" w:hAnsiTheme="majorBidi" w:cstheme="majorBidi"/>
                      <w:cs/>
                    </w:rPr>
                    <w:t>เอกสารหมายเลข</w:t>
                  </w:r>
                  <w:r w:rsidRPr="00A40EF6">
                    <w:rPr>
                      <w:rFonts w:asciiTheme="majorBidi" w:hAnsiTheme="majorBidi" w:cstheme="majorBidi"/>
                      <w:sz w:val="28"/>
                      <w:szCs w:val="36"/>
                      <w:cs/>
                    </w:rPr>
                    <w:t xml:space="preserve"> </w:t>
                  </w:r>
                  <w:r w:rsidRPr="00A40EF6">
                    <w:rPr>
                      <w:rFonts w:asciiTheme="majorBidi" w:hAnsiTheme="majorBidi" w:cstheme="majorBidi"/>
                      <w:sz w:val="28"/>
                      <w:szCs w:val="36"/>
                    </w:rPr>
                    <w:t>3</w:t>
                  </w:r>
                </w:p>
                <w:p w:rsidR="0038745B" w:rsidRDefault="0038745B"/>
              </w:txbxContent>
            </v:textbox>
          </v:shape>
        </w:pict>
      </w:r>
      <w:r w:rsidR="006F013F" w:rsidRPr="00A40EF6">
        <w:rPr>
          <w:rFonts w:asciiTheme="majorBidi" w:hAnsiTheme="majorBidi" w:cstheme="majorBidi"/>
          <w:b/>
          <w:bCs/>
          <w:sz w:val="36"/>
          <w:szCs w:val="36"/>
          <w:cs/>
        </w:rPr>
        <w:t>แนวทางการส่งเสริม</w:t>
      </w:r>
      <w:r w:rsidR="00F24815" w:rsidRPr="00A40EF6">
        <w:rPr>
          <w:rFonts w:asciiTheme="majorBidi" w:hAnsiTheme="majorBidi" w:cstheme="majorBidi"/>
          <w:b/>
          <w:bCs/>
          <w:sz w:val="36"/>
          <w:szCs w:val="36"/>
          <w:cs/>
        </w:rPr>
        <w:t>แรงจูงใจ ขวัญ</w:t>
      </w:r>
      <w:r w:rsidR="00091976" w:rsidRPr="00A40EF6">
        <w:rPr>
          <w:rFonts w:asciiTheme="majorBidi" w:hAnsiTheme="majorBidi" w:cstheme="majorBidi"/>
          <w:b/>
          <w:bCs/>
          <w:sz w:val="36"/>
          <w:szCs w:val="36"/>
          <w:cs/>
        </w:rPr>
        <w:t>กำลังใจ</w:t>
      </w:r>
      <w:r w:rsidR="00F24815" w:rsidRPr="00A40EF6">
        <w:rPr>
          <w:rFonts w:asciiTheme="majorBidi" w:hAnsiTheme="majorBidi" w:cstheme="majorBidi"/>
          <w:b/>
          <w:bCs/>
          <w:sz w:val="36"/>
          <w:szCs w:val="36"/>
          <w:cs/>
        </w:rPr>
        <w:t>และความพึงพอใจใน</w:t>
      </w:r>
      <w:r w:rsidR="007E2842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การทำ</w:t>
      </w:r>
      <w:r w:rsidR="00F24815" w:rsidRPr="00A40EF6">
        <w:rPr>
          <w:rFonts w:asciiTheme="majorBidi" w:hAnsiTheme="majorBidi" w:cstheme="majorBidi"/>
          <w:b/>
          <w:bCs/>
          <w:sz w:val="36"/>
          <w:szCs w:val="36"/>
          <w:cs/>
        </w:rPr>
        <w:t>งานของ</w:t>
      </w:r>
      <w:r w:rsidR="00091976" w:rsidRPr="00A40EF6">
        <w:rPr>
          <w:rFonts w:asciiTheme="majorBidi" w:hAnsiTheme="majorBidi" w:cstheme="majorBidi"/>
          <w:b/>
          <w:bCs/>
          <w:sz w:val="36"/>
          <w:szCs w:val="36"/>
          <w:cs/>
        </w:rPr>
        <w:t>บุคลากรสุขภาพ</w:t>
      </w:r>
    </w:p>
    <w:p w:rsidR="0071560D" w:rsidRDefault="0071560D" w:rsidP="0071560D">
      <w:pPr>
        <w:rPr>
          <w:rFonts w:asciiTheme="majorBidi" w:hAnsiTheme="majorBidi" w:cstheme="majorBidi"/>
          <w:sz w:val="32"/>
          <w:szCs w:val="32"/>
        </w:rPr>
      </w:pPr>
      <w:r w:rsidRPr="00A40EF6">
        <w:rPr>
          <w:rFonts w:asciiTheme="majorBidi" w:hAnsiTheme="majorBidi" w:cstheme="majorBidi"/>
          <w:b/>
          <w:bCs/>
          <w:sz w:val="32"/>
          <w:szCs w:val="32"/>
          <w:cs/>
        </w:rPr>
        <w:t>วิธีใช้</w:t>
      </w:r>
      <w:r w:rsidR="00A40EF6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0D2F2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0D2F23" w:rsidRPr="000D2F23">
        <w:rPr>
          <w:rFonts w:asciiTheme="majorBidi" w:hAnsiTheme="majorBidi" w:cstheme="majorBidi"/>
          <w:sz w:val="32"/>
          <w:szCs w:val="32"/>
        </w:rPr>
        <w:t>1.</w:t>
      </w:r>
      <w:r w:rsidR="000D2F2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0EF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40EF6">
        <w:rPr>
          <w:rFonts w:asciiTheme="majorBidi" w:hAnsiTheme="majorBidi" w:cstheme="majorBidi"/>
          <w:sz w:val="32"/>
          <w:szCs w:val="32"/>
          <w:cs/>
        </w:rPr>
        <w:t>แนวทางการส่งเสริมแรงจูงใจ และขวัญกำลังใจนี้ใช้คู่กับแบบสอบถามแรงจูงใจ ขวัญกำลังใจ</w:t>
      </w:r>
      <w:r w:rsidR="00A40EF6">
        <w:rPr>
          <w:rFonts w:asciiTheme="majorBidi" w:hAnsiTheme="majorBidi" w:cstheme="majorBidi"/>
          <w:sz w:val="32"/>
          <w:szCs w:val="32"/>
        </w:rPr>
        <w:t xml:space="preserve"> </w:t>
      </w:r>
      <w:r w:rsidRPr="00A40EF6">
        <w:rPr>
          <w:rFonts w:asciiTheme="majorBidi" w:hAnsiTheme="majorBidi" w:cstheme="majorBidi"/>
          <w:sz w:val="32"/>
          <w:szCs w:val="32"/>
          <w:cs/>
        </w:rPr>
        <w:t>และความพึงพอใจใน</w:t>
      </w:r>
      <w:r w:rsidR="007E2842">
        <w:rPr>
          <w:rFonts w:asciiTheme="majorBidi" w:hAnsiTheme="majorBidi" w:cstheme="majorBidi" w:hint="cs"/>
          <w:sz w:val="32"/>
          <w:szCs w:val="32"/>
          <w:cs/>
        </w:rPr>
        <w:t>การทำ</w:t>
      </w:r>
      <w:r w:rsidRPr="00A40EF6">
        <w:rPr>
          <w:rFonts w:asciiTheme="majorBidi" w:hAnsiTheme="majorBidi" w:cstheme="majorBidi"/>
          <w:sz w:val="32"/>
          <w:szCs w:val="32"/>
          <w:cs/>
        </w:rPr>
        <w:t>งานของบุคลากรสุขภาพ กระทรวงสาธารณสุข</w:t>
      </w:r>
    </w:p>
    <w:p w:rsidR="000D2F23" w:rsidRPr="00A40EF6" w:rsidRDefault="000D2F23" w:rsidP="0071560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 w:rsidR="006B2876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หน่วยงานสามารถดำเนินการเพื่อ</w:t>
      </w:r>
      <w:r w:rsidRPr="000D2F23">
        <w:rPr>
          <w:rFonts w:asciiTheme="majorBidi" w:hAnsiTheme="majorBidi" w:cstheme="majorBidi"/>
          <w:sz w:val="32"/>
          <w:szCs w:val="32"/>
          <w:cs/>
        </w:rPr>
        <w:t>ส่งเสริมแรงจูงใจ ขวัญกำลังใจและความพึงพอใจใน</w:t>
      </w:r>
      <w:r w:rsidR="007E2842">
        <w:rPr>
          <w:rFonts w:asciiTheme="majorBidi" w:hAnsiTheme="majorBidi" w:cstheme="majorBidi" w:hint="cs"/>
          <w:sz w:val="32"/>
          <w:szCs w:val="32"/>
          <w:cs/>
        </w:rPr>
        <w:t>การทำ</w:t>
      </w:r>
      <w:r w:rsidRPr="000D2F23">
        <w:rPr>
          <w:rFonts w:asciiTheme="majorBidi" w:hAnsiTheme="majorBidi" w:cstheme="majorBidi"/>
          <w:sz w:val="32"/>
          <w:szCs w:val="32"/>
          <w:cs/>
        </w:rPr>
        <w:t>งานของบุคลากรสุขภาพ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นอกเหนือจากที่กำหนดในแนวทางนี้ได้</w:t>
      </w:r>
    </w:p>
    <w:p w:rsidR="00C234B6" w:rsidRPr="00A40EF6" w:rsidRDefault="0071560D" w:rsidP="00855E96">
      <w:pPr>
        <w:tabs>
          <w:tab w:val="left" w:pos="12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40EF6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วัตถุประสงค์และแนวคิดการพัฒนาแนวทาง</w:t>
      </w:r>
      <w:r w:rsidR="0038745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A40EF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72868" w:rsidRPr="00A40EF6">
        <w:rPr>
          <w:rFonts w:asciiTheme="majorBidi" w:hAnsiTheme="majorBidi" w:cstheme="majorBidi"/>
          <w:sz w:val="32"/>
          <w:szCs w:val="32"/>
          <w:cs/>
        </w:rPr>
        <w:t>เพื่อ</w:t>
      </w:r>
      <w:r w:rsidR="00D463C5" w:rsidRPr="00A40EF6">
        <w:rPr>
          <w:rFonts w:asciiTheme="majorBidi" w:hAnsiTheme="majorBidi" w:cstheme="majorBidi"/>
          <w:sz w:val="32"/>
          <w:szCs w:val="32"/>
          <w:cs/>
        </w:rPr>
        <w:t>เป็นแนวทางการดำเนินการ</w:t>
      </w:r>
      <w:r w:rsidR="00E72868" w:rsidRPr="00A40EF6">
        <w:rPr>
          <w:rFonts w:asciiTheme="majorBidi" w:hAnsiTheme="majorBidi" w:cstheme="majorBidi"/>
          <w:sz w:val="32"/>
          <w:szCs w:val="32"/>
          <w:cs/>
        </w:rPr>
        <w:t>ให้เกิดความพึงพอใจในการทำงานของบุคลากรสุขภาพ</w:t>
      </w:r>
      <w:r w:rsidRPr="00A40EF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72868" w:rsidRPr="00A40EF6">
        <w:rPr>
          <w:rFonts w:asciiTheme="majorBidi" w:hAnsiTheme="majorBidi" w:cstheme="majorBidi"/>
          <w:sz w:val="32"/>
          <w:szCs w:val="32"/>
          <w:cs/>
        </w:rPr>
        <w:t xml:space="preserve">พัฒนาจากแนวคิดแรงจูงใจ </w:t>
      </w:r>
      <w:r w:rsidR="00E72868" w:rsidRPr="00A40EF6">
        <w:rPr>
          <w:rFonts w:asciiTheme="majorBidi" w:hAnsiTheme="majorBidi" w:cstheme="majorBidi"/>
          <w:sz w:val="32"/>
          <w:szCs w:val="32"/>
        </w:rPr>
        <w:t>(Motivation Theory)</w:t>
      </w:r>
      <w:r w:rsidR="00E72868" w:rsidRPr="00A40EF6">
        <w:rPr>
          <w:rFonts w:asciiTheme="majorBidi" w:hAnsiTheme="majorBidi" w:cstheme="majorBidi"/>
          <w:sz w:val="32"/>
          <w:szCs w:val="32"/>
          <w:cs/>
        </w:rPr>
        <w:t xml:space="preserve"> แนวคิดคุณภาพชีวิตในการทำงาน  </w:t>
      </w:r>
      <w:r w:rsidR="00E72868" w:rsidRPr="00A40EF6">
        <w:rPr>
          <w:rFonts w:asciiTheme="majorBidi" w:hAnsiTheme="majorBidi" w:cstheme="majorBidi"/>
          <w:sz w:val="32"/>
          <w:szCs w:val="32"/>
        </w:rPr>
        <w:t>(Quality of Work Life)</w:t>
      </w:r>
      <w:r w:rsidR="00E72868" w:rsidRPr="00A40EF6">
        <w:rPr>
          <w:rFonts w:asciiTheme="majorBidi" w:hAnsiTheme="majorBidi" w:cstheme="majorBidi"/>
          <w:sz w:val="32"/>
          <w:szCs w:val="32"/>
          <w:cs/>
        </w:rPr>
        <w:t xml:space="preserve"> และแนวคิดโรงพยาบาลดึงดูดใจ (</w:t>
      </w:r>
      <w:r w:rsidR="00E72868" w:rsidRPr="00A40EF6">
        <w:rPr>
          <w:rFonts w:asciiTheme="majorBidi" w:hAnsiTheme="majorBidi" w:cstheme="majorBidi"/>
          <w:sz w:val="32"/>
          <w:szCs w:val="32"/>
        </w:rPr>
        <w:t xml:space="preserve">Magnet Hospital) </w:t>
      </w:r>
      <w:r w:rsidR="00E72868" w:rsidRPr="00A40EF6">
        <w:rPr>
          <w:rFonts w:asciiTheme="majorBidi" w:hAnsiTheme="majorBidi" w:cstheme="majorBidi"/>
          <w:sz w:val="32"/>
          <w:szCs w:val="32"/>
          <w:cs/>
        </w:rPr>
        <w:t xml:space="preserve">โดยประยุกต์ให้เข้ากับบริบทการทำงานของหน่วยงานภาครัฐ ให้สอดคล้องกับข้อกำหนดของสถานที่ทำงานน่าอยู่ </w:t>
      </w:r>
      <w:r w:rsidR="00B92367" w:rsidRPr="00A40EF6">
        <w:rPr>
          <w:rFonts w:asciiTheme="majorBidi" w:hAnsiTheme="majorBidi" w:cstheme="majorBidi"/>
          <w:sz w:val="32"/>
          <w:szCs w:val="32"/>
        </w:rPr>
        <w:t>(Healthy W</w:t>
      </w:r>
      <w:r w:rsidR="00E72868" w:rsidRPr="00A40EF6">
        <w:rPr>
          <w:rFonts w:asciiTheme="majorBidi" w:hAnsiTheme="majorBidi" w:cstheme="majorBidi"/>
          <w:sz w:val="32"/>
          <w:szCs w:val="32"/>
        </w:rPr>
        <w:t>orkplace)</w:t>
      </w:r>
      <w:r w:rsidR="00B92367" w:rsidRPr="00A40EF6">
        <w:rPr>
          <w:rFonts w:asciiTheme="majorBidi" w:hAnsiTheme="majorBidi" w:cstheme="majorBidi"/>
          <w:sz w:val="32"/>
          <w:szCs w:val="32"/>
        </w:rPr>
        <w:t xml:space="preserve"> </w:t>
      </w:r>
    </w:p>
    <w:p w:rsidR="007E2842" w:rsidRDefault="007E2842" w:rsidP="007E2842">
      <w:pPr>
        <w:ind w:right="-9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="001A5910" w:rsidRPr="00672FAD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แนวทางการส่งเสริมแรงจูงใจ ขวัญกำลังใจและความพึงพอใจใน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การทำ</w:t>
      </w:r>
      <w:r w:rsidR="001A5910" w:rsidRPr="00672FAD">
        <w:rPr>
          <w:rFonts w:asciiTheme="majorBidi" w:hAnsiTheme="majorBidi" w:cstheme="majorBidi"/>
          <w:b/>
          <w:bCs/>
          <w:sz w:val="32"/>
          <w:szCs w:val="32"/>
          <w:cs/>
        </w:rPr>
        <w:t>งานของบุคลากรสุขภาพตามประเด็น</w:t>
      </w:r>
    </w:p>
    <w:p w:rsidR="00A40EF6" w:rsidRPr="00672FAD" w:rsidRDefault="007E2842" w:rsidP="007E2842">
      <w:pPr>
        <w:ind w:right="-9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="001A5910" w:rsidRPr="00672FA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การสอบถาม (เอกสารหมายเลข </w:t>
      </w:r>
      <w:r w:rsidR="00A40EF6" w:rsidRPr="00672FAD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1A5910" w:rsidRPr="00672FAD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tbl>
      <w:tblPr>
        <w:tblStyle w:val="TableGrid"/>
        <w:tblW w:w="10098" w:type="dxa"/>
        <w:tblLayout w:type="fixed"/>
        <w:tblLook w:val="04A0"/>
      </w:tblPr>
      <w:tblGrid>
        <w:gridCol w:w="588"/>
        <w:gridCol w:w="1860"/>
        <w:gridCol w:w="2880"/>
        <w:gridCol w:w="1584"/>
        <w:gridCol w:w="6"/>
        <w:gridCol w:w="1560"/>
        <w:gridCol w:w="1620"/>
      </w:tblGrid>
      <w:tr w:rsidR="00A40EF6" w:rsidTr="00684BAA">
        <w:tc>
          <w:tcPr>
            <w:tcW w:w="588" w:type="dxa"/>
            <w:vMerge w:val="restart"/>
          </w:tcPr>
          <w:p w:rsidR="00A40EF6" w:rsidRDefault="00A40EF6" w:rsidP="001A591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A40EF6" w:rsidRDefault="00A40EF6" w:rsidP="001A5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40EF6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1860" w:type="dxa"/>
            <w:vMerge w:val="restart"/>
          </w:tcPr>
          <w:p w:rsidR="00684BAA" w:rsidRDefault="00684BAA" w:rsidP="001A591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A40EF6" w:rsidRDefault="00A40EF6" w:rsidP="001A5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40EF6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ประเด็นการสอบถาม</w:t>
            </w:r>
          </w:p>
        </w:tc>
        <w:tc>
          <w:tcPr>
            <w:tcW w:w="2880" w:type="dxa"/>
            <w:vMerge w:val="restart"/>
          </w:tcPr>
          <w:p w:rsidR="00684BAA" w:rsidRPr="00C24529" w:rsidRDefault="00684BAA" w:rsidP="001A5910">
            <w:pPr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</w:p>
          <w:p w:rsidR="00A40EF6" w:rsidRPr="00A40EF6" w:rsidRDefault="00A40EF6" w:rsidP="001A5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40EF6">
              <w:rPr>
                <w:rFonts w:asciiTheme="majorBidi" w:hAnsiTheme="majorBidi" w:cstheme="majorBidi"/>
                <w:b/>
                <w:bCs/>
                <w:cs/>
              </w:rPr>
              <w:t>กิจกรรมที่ควรจัดให้มีขึ้นในองค์กร</w:t>
            </w:r>
          </w:p>
        </w:tc>
        <w:tc>
          <w:tcPr>
            <w:tcW w:w="4770" w:type="dxa"/>
            <w:gridSpan w:val="4"/>
          </w:tcPr>
          <w:p w:rsidR="00A40EF6" w:rsidRPr="00A40EF6" w:rsidRDefault="00A40EF6" w:rsidP="00A40E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40EF6">
              <w:rPr>
                <w:rFonts w:asciiTheme="majorBidi" w:hAnsiTheme="majorBidi" w:cstheme="majorBidi"/>
                <w:b/>
                <w:bCs/>
                <w:cs/>
              </w:rPr>
              <w:t>การดำเนินการ</w:t>
            </w:r>
          </w:p>
        </w:tc>
      </w:tr>
      <w:tr w:rsidR="00684BAA" w:rsidTr="00684BAA">
        <w:trPr>
          <w:trHeight w:val="864"/>
        </w:trPr>
        <w:tc>
          <w:tcPr>
            <w:tcW w:w="588" w:type="dxa"/>
            <w:vMerge/>
          </w:tcPr>
          <w:p w:rsidR="00A40EF6" w:rsidRDefault="00A40EF6" w:rsidP="001A5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vMerge/>
          </w:tcPr>
          <w:p w:rsidR="00A40EF6" w:rsidRDefault="00A40EF6" w:rsidP="001A5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A40EF6" w:rsidRDefault="00A40EF6" w:rsidP="001A5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A40EF6" w:rsidRPr="00684BAA" w:rsidRDefault="00A40EF6" w:rsidP="00684B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4BAA">
              <w:rPr>
                <w:rFonts w:asciiTheme="majorBidi" w:hAnsiTheme="majorBidi" w:cstheme="majorBidi"/>
                <w:b/>
                <w:bCs/>
                <w:cs/>
              </w:rPr>
              <w:t>ดำเนินการแล้ว</w:t>
            </w:r>
          </w:p>
        </w:tc>
        <w:tc>
          <w:tcPr>
            <w:tcW w:w="1560" w:type="dxa"/>
          </w:tcPr>
          <w:p w:rsidR="00A40EF6" w:rsidRPr="00684BAA" w:rsidRDefault="00A40EF6" w:rsidP="00684B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4BAA">
              <w:rPr>
                <w:rFonts w:asciiTheme="majorBidi" w:hAnsiTheme="majorBidi" w:cstheme="majorBidi"/>
                <w:b/>
                <w:bCs/>
                <w:cs/>
              </w:rPr>
              <w:t>มีแผน แต่ยังไม่ได้ดำเนินการ</w:t>
            </w:r>
          </w:p>
        </w:tc>
        <w:tc>
          <w:tcPr>
            <w:tcW w:w="1620" w:type="dxa"/>
          </w:tcPr>
          <w:p w:rsidR="00A40EF6" w:rsidRPr="00684BAA" w:rsidRDefault="00A40EF6" w:rsidP="00684B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4BAA">
              <w:rPr>
                <w:rFonts w:asciiTheme="majorBidi" w:hAnsiTheme="majorBidi" w:cstheme="majorBidi"/>
                <w:b/>
                <w:bCs/>
                <w:cs/>
              </w:rPr>
              <w:t>ไม่มีแผนในการดำเนินการ</w:t>
            </w:r>
          </w:p>
        </w:tc>
      </w:tr>
      <w:tr w:rsidR="00684BAA" w:rsidTr="00684BAA">
        <w:tc>
          <w:tcPr>
            <w:tcW w:w="588" w:type="dxa"/>
          </w:tcPr>
          <w:p w:rsidR="00684BAA" w:rsidRPr="00684BAA" w:rsidRDefault="00684BAA" w:rsidP="00684BAA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684BAA">
              <w:rPr>
                <w:rFonts w:asciiTheme="majorBidi" w:eastAsia="Calibri" w:hAnsiTheme="majorBidi" w:cstheme="majorBidi"/>
                <w:sz w:val="28"/>
              </w:rPr>
              <w:t>1</w:t>
            </w:r>
          </w:p>
        </w:tc>
        <w:tc>
          <w:tcPr>
            <w:tcW w:w="1860" w:type="dxa"/>
          </w:tcPr>
          <w:p w:rsidR="00684BAA" w:rsidRPr="00684BAA" w:rsidRDefault="00684BAA" w:rsidP="00684BAA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684BAA">
              <w:rPr>
                <w:rFonts w:asciiTheme="majorBidi" w:eastAsia="Calibri" w:hAnsiTheme="majorBidi" w:cstheme="majorBidi"/>
                <w:sz w:val="28"/>
                <w:cs/>
              </w:rPr>
              <w:t>ความสำเร็จในงานที่ปฏิบัติ</w:t>
            </w:r>
          </w:p>
        </w:tc>
        <w:tc>
          <w:tcPr>
            <w:tcW w:w="2880" w:type="dxa"/>
          </w:tcPr>
          <w:p w:rsidR="00684BAA" w:rsidRDefault="0038745B" w:rsidP="00684B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 </w:t>
            </w:r>
            <w:r w:rsidR="00684BAA" w:rsidRPr="00684BAA">
              <w:rPr>
                <w:rFonts w:asciiTheme="majorBidi" w:hAnsiTheme="majorBidi" w:cstheme="majorBidi"/>
                <w:cs/>
              </w:rPr>
              <w:t>มีการส่งเสริมสนับสนุนให้บุคลากรปฏิบัติงานโดยใช้ความรู้ความสามารถอย่างเต็มศักยภาพ</w:t>
            </w:r>
          </w:p>
          <w:p w:rsidR="00684BAA" w:rsidRPr="007E2842" w:rsidRDefault="00684BAA" w:rsidP="00684BAA">
            <w:pPr>
              <w:rPr>
                <w:rFonts w:asciiTheme="majorBidi" w:hAnsiTheme="majorBidi" w:cstheme="majorBidi"/>
                <w:sz w:val="8"/>
                <w:szCs w:val="12"/>
                <w:cs/>
              </w:rPr>
            </w:pPr>
          </w:p>
        </w:tc>
        <w:tc>
          <w:tcPr>
            <w:tcW w:w="1584" w:type="dxa"/>
          </w:tcPr>
          <w:p w:rsidR="00684BAA" w:rsidRDefault="00684BAA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684BAA" w:rsidRDefault="00684BAA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84BAA" w:rsidRDefault="00684BAA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84BAA" w:rsidTr="00684BAA">
        <w:tc>
          <w:tcPr>
            <w:tcW w:w="588" w:type="dxa"/>
          </w:tcPr>
          <w:p w:rsidR="00684BAA" w:rsidRPr="00684BAA" w:rsidRDefault="00684BAA" w:rsidP="00684BAA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2</w:t>
            </w:r>
          </w:p>
        </w:tc>
        <w:tc>
          <w:tcPr>
            <w:tcW w:w="1860" w:type="dxa"/>
          </w:tcPr>
          <w:p w:rsidR="00684BAA" w:rsidRPr="00684BAA" w:rsidRDefault="00684BAA" w:rsidP="00684BAA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684BAA">
              <w:rPr>
                <w:rFonts w:asciiTheme="majorBidi" w:eastAsia="Calibri" w:hAnsiTheme="majorBidi" w:cstheme="majorBidi"/>
                <w:sz w:val="28"/>
                <w:cs/>
              </w:rPr>
              <w:t>การได้รับความยอมรับนับถือ</w:t>
            </w:r>
          </w:p>
        </w:tc>
        <w:tc>
          <w:tcPr>
            <w:tcW w:w="2880" w:type="dxa"/>
          </w:tcPr>
          <w:p w:rsidR="00684BAA" w:rsidRPr="00684BAA" w:rsidRDefault="00684BAA" w:rsidP="00684BAA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</w:rPr>
            </w:pPr>
            <w:r w:rsidRPr="00684BAA">
              <w:rPr>
                <w:rFonts w:asciiTheme="majorBidi" w:hAnsiTheme="majorBidi" w:cstheme="majorBidi"/>
                <w:cs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84BAA">
              <w:rPr>
                <w:rFonts w:asciiTheme="majorBidi" w:hAnsiTheme="majorBidi" w:cstheme="majorBidi"/>
                <w:cs/>
              </w:rPr>
              <w:t>มีระบบการให้รางวัลแก่ผู้ที่มีผลงานดีเด่นทั้งในระดับหน่วยงาน และระดับองค์กร</w:t>
            </w:r>
          </w:p>
          <w:p w:rsidR="00684BAA" w:rsidRDefault="00684BAA" w:rsidP="00684BAA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</w:rPr>
            </w:pPr>
            <w:r w:rsidRPr="00684BAA">
              <w:rPr>
                <w:rFonts w:asciiTheme="majorBidi" w:hAnsiTheme="majorBidi" w:cstheme="majorBidi"/>
                <w:cs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84BAA">
              <w:rPr>
                <w:rFonts w:asciiTheme="majorBidi" w:hAnsiTheme="majorBidi" w:cstheme="majorBidi"/>
                <w:cs/>
              </w:rPr>
              <w:t>มีการสร้างความเข้าใจในบทบาทหน้าที่ของแต่ละวิชาชีพในทีม</w:t>
            </w: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684BAA">
              <w:rPr>
                <w:rFonts w:asciiTheme="majorBidi" w:hAnsiTheme="majorBidi" w:cstheme="majorBidi"/>
                <w:cs/>
              </w:rPr>
              <w:t>สหวิชาชีพ</w:t>
            </w:r>
          </w:p>
          <w:p w:rsidR="00684BAA" w:rsidRPr="007E2842" w:rsidRDefault="00684BAA" w:rsidP="00684BAA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  <w:sz w:val="8"/>
                <w:szCs w:val="12"/>
                <w:cs/>
              </w:rPr>
            </w:pPr>
          </w:p>
        </w:tc>
        <w:tc>
          <w:tcPr>
            <w:tcW w:w="1584" w:type="dxa"/>
          </w:tcPr>
          <w:p w:rsidR="00684BAA" w:rsidRDefault="00684BAA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684BAA" w:rsidRDefault="00684BAA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84BAA" w:rsidRDefault="00684BAA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84BAA" w:rsidTr="00684BAA">
        <w:tc>
          <w:tcPr>
            <w:tcW w:w="588" w:type="dxa"/>
          </w:tcPr>
          <w:p w:rsidR="00684BAA" w:rsidRDefault="00684BAA" w:rsidP="00684BAA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3</w:t>
            </w:r>
          </w:p>
        </w:tc>
        <w:tc>
          <w:tcPr>
            <w:tcW w:w="1860" w:type="dxa"/>
          </w:tcPr>
          <w:p w:rsidR="00684BAA" w:rsidRPr="00684BAA" w:rsidRDefault="00684BAA" w:rsidP="00684BAA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684BAA">
              <w:rPr>
                <w:rFonts w:asciiTheme="majorBidi" w:eastAsia="Calibri" w:hAnsiTheme="majorBidi" w:cstheme="majorBidi"/>
                <w:sz w:val="28"/>
                <w:cs/>
              </w:rPr>
              <w:t>ความก้าวหน้าในตำแหน่งการงาน</w:t>
            </w:r>
          </w:p>
        </w:tc>
        <w:tc>
          <w:tcPr>
            <w:tcW w:w="2880" w:type="dxa"/>
          </w:tcPr>
          <w:p w:rsidR="00684BAA" w:rsidRDefault="00684BAA" w:rsidP="00684BAA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  <w:sz w:val="28"/>
              </w:rPr>
            </w:pPr>
            <w:r w:rsidRPr="00684BAA">
              <w:rPr>
                <w:rFonts w:asciiTheme="majorBidi" w:hAnsiTheme="majorBidi" w:cstheme="majorBidi"/>
                <w:sz w:val="28"/>
                <w:cs/>
              </w:rPr>
              <w:t>-</w:t>
            </w:r>
            <w:r w:rsidRPr="00684BAA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684BAA">
              <w:rPr>
                <w:rFonts w:asciiTheme="majorBidi" w:hAnsiTheme="majorBidi" w:cstheme="majorBidi"/>
                <w:sz w:val="28"/>
                <w:cs/>
              </w:rPr>
              <w:t xml:space="preserve">จัดระบบ </w:t>
            </w:r>
            <w:r w:rsidRPr="00684BAA">
              <w:rPr>
                <w:rFonts w:asciiTheme="majorBidi" w:hAnsiTheme="majorBidi" w:cstheme="majorBidi"/>
                <w:sz w:val="28"/>
              </w:rPr>
              <w:t xml:space="preserve">career path </w:t>
            </w:r>
            <w:r w:rsidRPr="00684BAA">
              <w:rPr>
                <w:rFonts w:asciiTheme="majorBidi" w:hAnsiTheme="majorBidi" w:cstheme="majorBidi"/>
                <w:sz w:val="28"/>
                <w:cs/>
              </w:rPr>
              <w:t>ในแต่ละตำแหน่งการงาน</w:t>
            </w:r>
          </w:p>
          <w:p w:rsidR="0038745B" w:rsidRPr="007E2842" w:rsidRDefault="0038745B" w:rsidP="00684BAA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  <w:sz w:val="12"/>
                <w:szCs w:val="12"/>
                <w:cs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</w:tcPr>
          <w:p w:rsidR="00684BAA" w:rsidRDefault="00684BAA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684BAA" w:rsidRDefault="00684BAA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84BAA" w:rsidRDefault="00684BAA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8745B" w:rsidTr="00684BAA">
        <w:tc>
          <w:tcPr>
            <w:tcW w:w="588" w:type="dxa"/>
          </w:tcPr>
          <w:p w:rsidR="0038745B" w:rsidRDefault="0038745B" w:rsidP="00684BAA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4</w:t>
            </w:r>
          </w:p>
        </w:tc>
        <w:tc>
          <w:tcPr>
            <w:tcW w:w="1860" w:type="dxa"/>
          </w:tcPr>
          <w:p w:rsidR="0038745B" w:rsidRPr="0038745B" w:rsidRDefault="0038745B" w:rsidP="00684BAA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38745B">
              <w:rPr>
                <w:rFonts w:asciiTheme="majorBidi" w:eastAsia="Calibri" w:hAnsiTheme="majorBidi" w:cstheme="majorBidi"/>
                <w:sz w:val="28"/>
                <w:cs/>
              </w:rPr>
              <w:t>หน้าที่ความรับผิดชอบ</w:t>
            </w:r>
          </w:p>
        </w:tc>
        <w:tc>
          <w:tcPr>
            <w:tcW w:w="2880" w:type="dxa"/>
          </w:tcPr>
          <w:p w:rsidR="0038745B" w:rsidRDefault="0038745B" w:rsidP="00684BAA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</w:rPr>
            </w:pPr>
            <w:r w:rsidRPr="0038745B">
              <w:rPr>
                <w:rFonts w:asciiTheme="majorBidi" w:hAnsiTheme="majorBidi" w:cstheme="majorBidi"/>
              </w:rPr>
              <w:t xml:space="preserve">-  </w:t>
            </w:r>
            <w:r w:rsidRPr="0038745B">
              <w:rPr>
                <w:rFonts w:asciiTheme="majorBidi" w:hAnsiTheme="majorBidi" w:cstheme="majorBidi"/>
                <w:cs/>
              </w:rPr>
              <w:t>มีการสร้างความเข้าใจและให้ความสำคัญในบทบาทหน้าที่ของแต่ละวิชาชีพในทีมสหวิชาชีพ</w:t>
            </w:r>
          </w:p>
          <w:p w:rsidR="0038745B" w:rsidRPr="007E2842" w:rsidRDefault="0038745B" w:rsidP="00684BAA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  <w:sz w:val="8"/>
                <w:szCs w:val="12"/>
                <w:cs/>
              </w:rPr>
            </w:pPr>
          </w:p>
        </w:tc>
        <w:tc>
          <w:tcPr>
            <w:tcW w:w="1584" w:type="dxa"/>
          </w:tcPr>
          <w:p w:rsidR="0038745B" w:rsidRDefault="0038745B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38745B" w:rsidRDefault="0038745B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8745B" w:rsidRDefault="0038745B" w:rsidP="00684B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40EF6" w:rsidRPr="006B2876" w:rsidRDefault="00A40EF6" w:rsidP="001A5910">
      <w:pPr>
        <w:rPr>
          <w:rFonts w:asciiTheme="majorBidi" w:hAnsiTheme="majorBidi" w:cstheme="majorBidi"/>
          <w:b/>
          <w:bCs/>
          <w:sz w:val="12"/>
          <w:szCs w:val="12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588"/>
        <w:gridCol w:w="1860"/>
        <w:gridCol w:w="2880"/>
        <w:gridCol w:w="1584"/>
        <w:gridCol w:w="6"/>
        <w:gridCol w:w="1560"/>
        <w:gridCol w:w="1620"/>
      </w:tblGrid>
      <w:tr w:rsidR="0038745B" w:rsidRPr="00A40EF6" w:rsidTr="00B402B1">
        <w:tc>
          <w:tcPr>
            <w:tcW w:w="588" w:type="dxa"/>
            <w:vMerge w:val="restart"/>
          </w:tcPr>
          <w:p w:rsidR="0038745B" w:rsidRDefault="0038745B" w:rsidP="00B402B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38745B" w:rsidRDefault="0038745B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40EF6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1860" w:type="dxa"/>
            <w:vMerge w:val="restart"/>
          </w:tcPr>
          <w:p w:rsidR="0038745B" w:rsidRDefault="0038745B" w:rsidP="00B402B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38745B" w:rsidRDefault="0038745B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40EF6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ประเด็นการสอบถาม</w:t>
            </w:r>
          </w:p>
        </w:tc>
        <w:tc>
          <w:tcPr>
            <w:tcW w:w="2880" w:type="dxa"/>
            <w:vMerge w:val="restart"/>
          </w:tcPr>
          <w:p w:rsidR="0038745B" w:rsidRPr="00C24529" w:rsidRDefault="0038745B" w:rsidP="00B402B1">
            <w:pPr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</w:p>
          <w:p w:rsidR="0038745B" w:rsidRPr="00A40EF6" w:rsidRDefault="0038745B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40EF6">
              <w:rPr>
                <w:rFonts w:asciiTheme="majorBidi" w:hAnsiTheme="majorBidi" w:cstheme="majorBidi"/>
                <w:b/>
                <w:bCs/>
                <w:cs/>
              </w:rPr>
              <w:t>กิจกรรมที่ควรจัดให้มีขึ้นในองค์กร</w:t>
            </w:r>
          </w:p>
        </w:tc>
        <w:tc>
          <w:tcPr>
            <w:tcW w:w="4770" w:type="dxa"/>
            <w:gridSpan w:val="4"/>
          </w:tcPr>
          <w:p w:rsidR="0038745B" w:rsidRPr="00A40EF6" w:rsidRDefault="0038745B" w:rsidP="00B402B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40EF6">
              <w:rPr>
                <w:rFonts w:asciiTheme="majorBidi" w:hAnsiTheme="majorBidi" w:cstheme="majorBidi"/>
                <w:b/>
                <w:bCs/>
                <w:cs/>
              </w:rPr>
              <w:t>การดำเนินการ</w:t>
            </w:r>
          </w:p>
        </w:tc>
      </w:tr>
      <w:tr w:rsidR="0038745B" w:rsidRPr="00684BAA" w:rsidTr="00B402B1">
        <w:trPr>
          <w:trHeight w:val="864"/>
        </w:trPr>
        <w:tc>
          <w:tcPr>
            <w:tcW w:w="588" w:type="dxa"/>
            <w:vMerge/>
          </w:tcPr>
          <w:p w:rsidR="0038745B" w:rsidRDefault="0038745B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vMerge/>
          </w:tcPr>
          <w:p w:rsidR="0038745B" w:rsidRDefault="0038745B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38745B" w:rsidRDefault="0038745B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38745B" w:rsidRPr="00684BAA" w:rsidRDefault="0038745B" w:rsidP="00B402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4BAA">
              <w:rPr>
                <w:rFonts w:asciiTheme="majorBidi" w:hAnsiTheme="majorBidi" w:cstheme="majorBidi"/>
                <w:b/>
                <w:bCs/>
                <w:cs/>
              </w:rPr>
              <w:t>ดำเนินการแล้ว</w:t>
            </w:r>
          </w:p>
        </w:tc>
        <w:tc>
          <w:tcPr>
            <w:tcW w:w="1560" w:type="dxa"/>
          </w:tcPr>
          <w:p w:rsidR="0038745B" w:rsidRPr="00684BAA" w:rsidRDefault="0038745B" w:rsidP="00B402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4BAA">
              <w:rPr>
                <w:rFonts w:asciiTheme="majorBidi" w:hAnsiTheme="majorBidi" w:cstheme="majorBidi"/>
                <w:b/>
                <w:bCs/>
                <w:cs/>
              </w:rPr>
              <w:t>มีแผน แต่ยังไม่ได้ดำเนินการ</w:t>
            </w:r>
          </w:p>
        </w:tc>
        <w:tc>
          <w:tcPr>
            <w:tcW w:w="1620" w:type="dxa"/>
          </w:tcPr>
          <w:p w:rsidR="0038745B" w:rsidRPr="00684BAA" w:rsidRDefault="0038745B" w:rsidP="00B402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4BAA">
              <w:rPr>
                <w:rFonts w:asciiTheme="majorBidi" w:hAnsiTheme="majorBidi" w:cstheme="majorBidi"/>
                <w:b/>
                <w:bCs/>
                <w:cs/>
              </w:rPr>
              <w:t>ไม่มีแผนในการดำเนินการ</w:t>
            </w:r>
          </w:p>
        </w:tc>
      </w:tr>
      <w:tr w:rsidR="006B2876" w:rsidTr="00B402B1">
        <w:tc>
          <w:tcPr>
            <w:tcW w:w="588" w:type="dxa"/>
          </w:tcPr>
          <w:p w:rsidR="006B2876" w:rsidRDefault="006B2876" w:rsidP="004F6E0A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5</w:t>
            </w:r>
          </w:p>
        </w:tc>
        <w:tc>
          <w:tcPr>
            <w:tcW w:w="1860" w:type="dxa"/>
          </w:tcPr>
          <w:p w:rsidR="006B2876" w:rsidRPr="0038745B" w:rsidRDefault="006B2876" w:rsidP="004F6E0A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38745B">
              <w:rPr>
                <w:rFonts w:asciiTheme="majorBidi" w:eastAsia="Calibri" w:hAnsiTheme="majorBidi" w:cstheme="majorBidi"/>
                <w:sz w:val="28"/>
                <w:cs/>
              </w:rPr>
              <w:t>ภาระงานที่เหมาะสม</w:t>
            </w:r>
          </w:p>
        </w:tc>
        <w:tc>
          <w:tcPr>
            <w:tcW w:w="2880" w:type="dxa"/>
          </w:tcPr>
          <w:p w:rsidR="006B2876" w:rsidRPr="0038745B" w:rsidRDefault="006B2876" w:rsidP="004F6E0A">
            <w:pPr>
              <w:tabs>
                <w:tab w:val="left" w:pos="342"/>
                <w:tab w:val="left" w:pos="1080"/>
              </w:tabs>
              <w:ind w:left="342" w:hanging="342"/>
              <w:rPr>
                <w:rFonts w:asciiTheme="majorBidi" w:hAnsiTheme="majorBidi" w:cstheme="majorBidi"/>
              </w:rPr>
            </w:pPr>
            <w:r>
              <w:t xml:space="preserve">- </w:t>
            </w:r>
            <w:r w:rsidRPr="0038745B">
              <w:rPr>
                <w:rFonts w:asciiTheme="majorBidi" w:hAnsiTheme="majorBidi" w:cstheme="majorBidi"/>
                <w:cs/>
              </w:rPr>
              <w:t>มีข้อกำหนดในการจัดเวลาใน</w:t>
            </w:r>
          </w:p>
          <w:p w:rsidR="006B2876" w:rsidRPr="0038745B" w:rsidRDefault="006B2876" w:rsidP="004F6E0A">
            <w:pPr>
              <w:tabs>
                <w:tab w:val="left" w:pos="342"/>
                <w:tab w:val="left" w:pos="1080"/>
              </w:tabs>
              <w:ind w:left="342" w:hanging="342"/>
              <w:rPr>
                <w:rFonts w:asciiTheme="majorBidi" w:hAnsiTheme="majorBidi" w:cstheme="majorBidi"/>
              </w:rPr>
            </w:pPr>
            <w:r w:rsidRPr="0038745B">
              <w:rPr>
                <w:rFonts w:asciiTheme="majorBidi" w:hAnsiTheme="majorBidi" w:cstheme="majorBidi"/>
                <w:cs/>
              </w:rPr>
              <w:t>การทำงานของบุคลากรให้</w:t>
            </w:r>
          </w:p>
          <w:p w:rsidR="006B2876" w:rsidRDefault="006B2876" w:rsidP="004F6E0A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</w:rPr>
            </w:pPr>
            <w:r w:rsidRPr="0038745B">
              <w:rPr>
                <w:rFonts w:asciiTheme="majorBidi" w:hAnsiTheme="majorBidi" w:cstheme="majorBidi"/>
                <w:cs/>
              </w:rPr>
              <w:t>สมดุลกับเวลาส่วนตัว</w:t>
            </w:r>
          </w:p>
          <w:p w:rsidR="006B2876" w:rsidRPr="0038745B" w:rsidRDefault="006B2876" w:rsidP="004F6E0A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  <w:sz w:val="16"/>
                <w:szCs w:val="20"/>
              </w:rPr>
            </w:pPr>
          </w:p>
        </w:tc>
        <w:tc>
          <w:tcPr>
            <w:tcW w:w="1584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2876" w:rsidTr="00B402B1">
        <w:tc>
          <w:tcPr>
            <w:tcW w:w="588" w:type="dxa"/>
          </w:tcPr>
          <w:p w:rsidR="006B2876" w:rsidRPr="00E219B4" w:rsidRDefault="006B2876" w:rsidP="00B402B1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E219B4">
              <w:rPr>
                <w:rFonts w:asciiTheme="majorBidi" w:eastAsia="Calibri" w:hAnsiTheme="majorBidi" w:cstheme="majorBidi"/>
                <w:sz w:val="28"/>
              </w:rPr>
              <w:t>6</w:t>
            </w:r>
          </w:p>
        </w:tc>
        <w:tc>
          <w:tcPr>
            <w:tcW w:w="1860" w:type="dxa"/>
          </w:tcPr>
          <w:p w:rsidR="006B2876" w:rsidRPr="00E219B4" w:rsidRDefault="006B2876" w:rsidP="00B402B1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E219B4">
              <w:rPr>
                <w:rFonts w:asciiTheme="majorBidi" w:eastAsia="Calibri" w:hAnsiTheme="majorBidi" w:cstheme="majorBidi"/>
                <w:sz w:val="28"/>
                <w:cs/>
              </w:rPr>
              <w:t>นโยบายการพัฒนาบุคลากร/งาน</w:t>
            </w:r>
          </w:p>
        </w:tc>
        <w:tc>
          <w:tcPr>
            <w:tcW w:w="2880" w:type="dxa"/>
          </w:tcPr>
          <w:p w:rsidR="006B2876" w:rsidRDefault="006B2876" w:rsidP="00B402B1">
            <w:pPr>
              <w:rPr>
                <w:rFonts w:asciiTheme="majorBidi" w:hAnsiTheme="majorBidi" w:cstheme="majorBidi"/>
                <w:sz w:val="12"/>
                <w:szCs w:val="16"/>
              </w:rPr>
            </w:pPr>
            <w:r w:rsidRPr="00E219B4">
              <w:rPr>
                <w:rFonts w:asciiTheme="majorBidi" w:hAnsiTheme="majorBidi" w:cstheme="majorBidi"/>
              </w:rPr>
              <w:t xml:space="preserve">-  </w:t>
            </w:r>
            <w:r w:rsidRPr="00E219B4">
              <w:rPr>
                <w:rFonts w:asciiTheme="majorBidi" w:hAnsiTheme="majorBidi" w:cstheme="majorBidi"/>
                <w:cs/>
              </w:rPr>
              <w:t>มี</w:t>
            </w:r>
            <w:r w:rsidRPr="00E219B4">
              <w:rPr>
                <w:rFonts w:asciiTheme="majorBidi" w:hAnsiTheme="majorBidi" w:cstheme="majorBidi"/>
                <w:sz w:val="28"/>
                <w:cs/>
              </w:rPr>
              <w:t>ระบบการพัฒนาบุคลากรที่สอดคล้องกับความต้องการของบุคลากรและ</w:t>
            </w:r>
            <w:r w:rsidRPr="00E219B4">
              <w:rPr>
                <w:rFonts w:asciiTheme="majorBidi" w:hAnsiTheme="majorBidi" w:cstheme="majorBidi"/>
                <w:sz w:val="28"/>
              </w:rPr>
              <w:t xml:space="preserve"> service plan</w:t>
            </w:r>
            <w:r w:rsidRPr="00E219B4">
              <w:rPr>
                <w:rFonts w:asciiTheme="majorBidi" w:hAnsiTheme="majorBidi" w:cstheme="majorBidi"/>
                <w:sz w:val="12"/>
                <w:szCs w:val="16"/>
                <w:cs/>
              </w:rPr>
              <w:t xml:space="preserve"> </w:t>
            </w:r>
          </w:p>
          <w:p w:rsidR="006B2876" w:rsidRPr="00E219B4" w:rsidRDefault="006B2876" w:rsidP="00B402B1">
            <w:pPr>
              <w:rPr>
                <w:rFonts w:asciiTheme="majorBidi" w:hAnsiTheme="majorBidi" w:cstheme="majorBidi"/>
                <w:sz w:val="12"/>
                <w:szCs w:val="16"/>
                <w:cs/>
              </w:rPr>
            </w:pPr>
          </w:p>
        </w:tc>
        <w:tc>
          <w:tcPr>
            <w:tcW w:w="1584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2876" w:rsidTr="00B402B1">
        <w:tc>
          <w:tcPr>
            <w:tcW w:w="588" w:type="dxa"/>
          </w:tcPr>
          <w:p w:rsidR="006B2876" w:rsidRPr="00E219B4" w:rsidRDefault="006B2876" w:rsidP="00B402B1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E219B4">
              <w:rPr>
                <w:rFonts w:asciiTheme="majorBidi" w:eastAsia="Calibri" w:hAnsiTheme="majorBidi" w:cstheme="majorBidi"/>
                <w:sz w:val="28"/>
              </w:rPr>
              <w:t>7</w:t>
            </w:r>
          </w:p>
        </w:tc>
        <w:tc>
          <w:tcPr>
            <w:tcW w:w="1860" w:type="dxa"/>
          </w:tcPr>
          <w:p w:rsidR="006B2876" w:rsidRPr="00E219B4" w:rsidRDefault="006B2876" w:rsidP="00B402B1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E219B4">
              <w:rPr>
                <w:rFonts w:asciiTheme="majorBidi" w:eastAsia="Calibri" w:hAnsiTheme="majorBidi" w:cstheme="majorBidi"/>
                <w:sz w:val="28"/>
                <w:cs/>
              </w:rPr>
              <w:t>การบริหารงานที่เป็นธรรม</w:t>
            </w:r>
          </w:p>
        </w:tc>
        <w:tc>
          <w:tcPr>
            <w:tcW w:w="2880" w:type="dxa"/>
          </w:tcPr>
          <w:p w:rsidR="006B2876" w:rsidRPr="00E219B4" w:rsidRDefault="006B2876" w:rsidP="00E219B4">
            <w:pPr>
              <w:rPr>
                <w:rFonts w:asciiTheme="majorBidi" w:hAnsiTheme="majorBidi" w:cstheme="majorBidi"/>
              </w:rPr>
            </w:pPr>
            <w:r w:rsidRPr="00E219B4">
              <w:rPr>
                <w:rFonts w:asciiTheme="majorBidi" w:hAnsiTheme="majorBidi" w:cstheme="majorBidi"/>
                <w:cs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219B4">
              <w:rPr>
                <w:rFonts w:asciiTheme="majorBidi" w:hAnsiTheme="majorBidi" w:cstheme="majorBidi"/>
              </w:rPr>
              <w:t xml:space="preserve"> </w:t>
            </w:r>
            <w:r w:rsidRPr="00E219B4">
              <w:rPr>
                <w:rFonts w:asciiTheme="majorBidi" w:hAnsiTheme="majorBidi" w:cstheme="majorBidi"/>
                <w:cs/>
              </w:rPr>
              <w:t>มีการกำหนดเกณฑ์ในการประเมินผลงานและพิจารณาความดีความชอบ</w:t>
            </w:r>
          </w:p>
          <w:p w:rsidR="006B2876" w:rsidRPr="00E219B4" w:rsidRDefault="006B2876" w:rsidP="00E219B4">
            <w:pPr>
              <w:rPr>
                <w:rFonts w:asciiTheme="majorBidi" w:hAnsiTheme="majorBidi" w:cstheme="majorBidi"/>
              </w:rPr>
            </w:pPr>
            <w:r w:rsidRPr="00E219B4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219B4">
              <w:rPr>
                <w:rFonts w:asciiTheme="majorBidi" w:hAnsiTheme="majorBidi" w:cstheme="majorBidi"/>
              </w:rPr>
              <w:t xml:space="preserve"> </w:t>
            </w:r>
            <w:r w:rsidRPr="00E219B4">
              <w:rPr>
                <w:rFonts w:asciiTheme="majorBidi" w:hAnsiTheme="majorBidi" w:cstheme="majorBidi"/>
                <w:cs/>
              </w:rPr>
              <w:t>มีระบบการประเมินที่โปร่งใส ตรวจสอบได้</w:t>
            </w:r>
          </w:p>
          <w:p w:rsidR="006B2876" w:rsidRDefault="006B2876" w:rsidP="00E219B4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  <w:sz w:val="8"/>
                <w:szCs w:val="12"/>
              </w:rPr>
            </w:pPr>
            <w:r w:rsidRPr="00E219B4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219B4">
              <w:rPr>
                <w:rFonts w:asciiTheme="majorBidi" w:hAnsiTheme="majorBidi" w:cstheme="majorBidi"/>
                <w:cs/>
              </w:rPr>
              <w:t>มีการแจ้งผลการประเมินให้ทราบเป็นรายบุคคล</w:t>
            </w:r>
          </w:p>
          <w:p w:rsidR="006B2876" w:rsidRPr="00E219B4" w:rsidRDefault="006B2876" w:rsidP="00E219B4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  <w:sz w:val="8"/>
                <w:szCs w:val="12"/>
                <w:cs/>
              </w:rPr>
            </w:pPr>
          </w:p>
        </w:tc>
        <w:tc>
          <w:tcPr>
            <w:tcW w:w="1584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2876" w:rsidTr="00B402B1">
        <w:tc>
          <w:tcPr>
            <w:tcW w:w="588" w:type="dxa"/>
          </w:tcPr>
          <w:p w:rsidR="006B2876" w:rsidRPr="00E219B4" w:rsidRDefault="006B2876" w:rsidP="00B402B1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E219B4">
              <w:rPr>
                <w:rFonts w:asciiTheme="majorBidi" w:eastAsia="Calibri" w:hAnsiTheme="majorBidi" w:cstheme="majorBidi"/>
                <w:sz w:val="28"/>
              </w:rPr>
              <w:t>8</w:t>
            </w:r>
          </w:p>
        </w:tc>
        <w:tc>
          <w:tcPr>
            <w:tcW w:w="1860" w:type="dxa"/>
          </w:tcPr>
          <w:p w:rsidR="006B2876" w:rsidRPr="00E219B4" w:rsidRDefault="006B2876" w:rsidP="00B402B1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E219B4">
              <w:rPr>
                <w:rFonts w:asciiTheme="majorBidi" w:eastAsia="Calibri" w:hAnsiTheme="majorBidi" w:cstheme="majorBidi"/>
                <w:sz w:val="28"/>
                <w:cs/>
              </w:rPr>
              <w:t>การมีสัมพันธภาพที่ดีกับผู้ร่วมงาน/  ผู้บริหาร</w:t>
            </w:r>
          </w:p>
        </w:tc>
        <w:tc>
          <w:tcPr>
            <w:tcW w:w="2880" w:type="dxa"/>
          </w:tcPr>
          <w:p w:rsidR="006B2876" w:rsidRPr="00E219B4" w:rsidRDefault="006B2876" w:rsidP="00E219B4">
            <w:pPr>
              <w:rPr>
                <w:rFonts w:asciiTheme="majorBidi" w:hAnsiTheme="majorBidi" w:cstheme="majorBidi"/>
              </w:rPr>
            </w:pPr>
            <w:r w:rsidRPr="00E219B4">
              <w:rPr>
                <w:rFonts w:asciiTheme="majorBidi" w:hAnsiTheme="majorBidi" w:cstheme="majorBidi"/>
              </w:rPr>
              <w:t xml:space="preserve">-  </w:t>
            </w:r>
            <w:r w:rsidRPr="00E219B4">
              <w:rPr>
                <w:rFonts w:asciiTheme="majorBidi" w:hAnsiTheme="majorBidi" w:cstheme="majorBidi"/>
                <w:cs/>
              </w:rPr>
              <w:t>มีกิจกรรมการสร้างสัมพันธภาพที่ดีระหว่าง ผู้บริหารและบุคลากร</w:t>
            </w:r>
          </w:p>
          <w:p w:rsidR="006B2876" w:rsidRDefault="006B2876" w:rsidP="00E219B4">
            <w:pPr>
              <w:rPr>
                <w:rFonts w:asciiTheme="majorBidi" w:hAnsiTheme="majorBidi" w:cstheme="majorBidi"/>
              </w:rPr>
            </w:pPr>
            <w:r w:rsidRPr="00E219B4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219B4">
              <w:rPr>
                <w:rFonts w:asciiTheme="majorBidi" w:hAnsiTheme="majorBidi" w:cstheme="majorBidi"/>
                <w:cs/>
              </w:rPr>
              <w:t>มีการกำหนดแนวทางการสื่อสาร/ ประสานงานระหว่างสหวิชาชีพ เพื่อสร้างความร่วมมือที่ดีและป้องกันการเกิดความขัดแย้ง</w:t>
            </w:r>
          </w:p>
          <w:p w:rsidR="006B2876" w:rsidRPr="00E219B4" w:rsidRDefault="006B2876" w:rsidP="00E219B4">
            <w:pPr>
              <w:rPr>
                <w:rFonts w:asciiTheme="majorBidi" w:hAnsiTheme="majorBidi" w:cstheme="majorBidi"/>
                <w:sz w:val="12"/>
                <w:szCs w:val="16"/>
                <w:cs/>
              </w:rPr>
            </w:pPr>
          </w:p>
        </w:tc>
        <w:tc>
          <w:tcPr>
            <w:tcW w:w="1584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2876" w:rsidTr="00B402B1">
        <w:tc>
          <w:tcPr>
            <w:tcW w:w="588" w:type="dxa"/>
          </w:tcPr>
          <w:p w:rsidR="006B2876" w:rsidRPr="00E219B4" w:rsidRDefault="006B2876" w:rsidP="00B402B1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E219B4">
              <w:rPr>
                <w:rFonts w:asciiTheme="majorBidi" w:eastAsia="Calibri" w:hAnsiTheme="majorBidi" w:cstheme="majorBidi"/>
                <w:sz w:val="28"/>
              </w:rPr>
              <w:t>9</w:t>
            </w:r>
          </w:p>
        </w:tc>
        <w:tc>
          <w:tcPr>
            <w:tcW w:w="1860" w:type="dxa"/>
          </w:tcPr>
          <w:p w:rsidR="006B2876" w:rsidRPr="00E219B4" w:rsidRDefault="006B2876" w:rsidP="00B402B1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E219B4">
              <w:rPr>
                <w:rFonts w:asciiTheme="majorBidi" w:eastAsia="Calibri" w:hAnsiTheme="majorBidi" w:cstheme="majorBidi"/>
                <w:sz w:val="28"/>
                <w:cs/>
              </w:rPr>
              <w:t>รายได้/ค่าตอบแทนต่าง</w:t>
            </w:r>
            <w:r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E219B4">
              <w:rPr>
                <w:rFonts w:asciiTheme="majorBidi" w:eastAsia="Calibri" w:hAnsiTheme="majorBidi" w:cstheme="majorBidi"/>
                <w:sz w:val="28"/>
                <w:cs/>
              </w:rPr>
              <w:t>ๆ</w:t>
            </w:r>
          </w:p>
        </w:tc>
        <w:tc>
          <w:tcPr>
            <w:tcW w:w="2880" w:type="dxa"/>
          </w:tcPr>
          <w:p w:rsidR="006B2876" w:rsidRDefault="006B2876" w:rsidP="00E219B4">
            <w:pPr>
              <w:rPr>
                <w:rFonts w:asciiTheme="majorBidi" w:hAnsiTheme="majorBidi" w:cstheme="majorBidi"/>
                <w:sz w:val="28"/>
              </w:rPr>
            </w:pPr>
            <w:r w:rsidRPr="00E219B4">
              <w:rPr>
                <w:rFonts w:asciiTheme="majorBidi" w:hAnsiTheme="majorBidi" w:cstheme="majorBidi"/>
                <w:sz w:val="28"/>
              </w:rPr>
              <w:t xml:space="preserve">-  </w:t>
            </w:r>
            <w:r w:rsidRPr="00E219B4">
              <w:rPr>
                <w:rFonts w:asciiTheme="majorBidi" w:hAnsiTheme="majorBidi" w:cstheme="majorBidi"/>
                <w:sz w:val="28"/>
                <w:cs/>
              </w:rPr>
              <w:t>มีการทบทวน</w:t>
            </w:r>
            <w:r w:rsidRPr="00E219B4">
              <w:rPr>
                <w:rFonts w:asciiTheme="majorBidi" w:eastAsia="Calibri" w:hAnsiTheme="majorBidi" w:cstheme="majorBidi"/>
                <w:sz w:val="28"/>
                <w:cs/>
              </w:rPr>
              <w:t>รายได้/ค่าตอบแทนต่างๆ</w:t>
            </w:r>
            <w:r w:rsidRPr="00E219B4">
              <w:rPr>
                <w:rFonts w:asciiTheme="majorBidi" w:hAnsiTheme="majorBidi" w:cstheme="majorBidi"/>
                <w:sz w:val="28"/>
                <w:cs/>
              </w:rPr>
              <w:t xml:space="preserve"> และปรับให้เป็นธรรม โดยสอดคล้อง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กับ</w:t>
            </w:r>
            <w:r w:rsidRPr="00E219B4">
              <w:rPr>
                <w:rFonts w:asciiTheme="majorBidi" w:hAnsiTheme="majorBidi" w:cstheme="majorBidi"/>
                <w:sz w:val="28"/>
                <w:cs/>
              </w:rPr>
              <w:t>ภาวะการเงินของโรงพยาบาลและกฎระเบียบต่าง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E219B4">
              <w:rPr>
                <w:rFonts w:asciiTheme="majorBidi" w:hAnsiTheme="majorBidi" w:cstheme="majorBidi"/>
                <w:sz w:val="28"/>
                <w:cs/>
              </w:rPr>
              <w:t>ๆ</w:t>
            </w:r>
          </w:p>
          <w:p w:rsidR="006B2876" w:rsidRPr="00E219B4" w:rsidRDefault="006B2876" w:rsidP="00E219B4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584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2876" w:rsidTr="00B402B1">
        <w:tc>
          <w:tcPr>
            <w:tcW w:w="588" w:type="dxa"/>
          </w:tcPr>
          <w:p w:rsidR="006B2876" w:rsidRPr="00E219B4" w:rsidRDefault="006B2876" w:rsidP="00B402B1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E219B4">
              <w:rPr>
                <w:rFonts w:asciiTheme="majorBidi" w:eastAsia="Calibri" w:hAnsiTheme="majorBidi" w:cstheme="majorBidi"/>
                <w:sz w:val="28"/>
              </w:rPr>
              <w:t>10</w:t>
            </w:r>
          </w:p>
        </w:tc>
        <w:tc>
          <w:tcPr>
            <w:tcW w:w="1860" w:type="dxa"/>
          </w:tcPr>
          <w:p w:rsidR="006B2876" w:rsidRPr="00E219B4" w:rsidRDefault="006B2876" w:rsidP="00B402B1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E219B4">
              <w:rPr>
                <w:rFonts w:asciiTheme="majorBidi" w:eastAsia="Calibri" w:hAnsiTheme="majorBidi" w:cstheme="majorBidi"/>
                <w:sz w:val="28"/>
                <w:cs/>
              </w:rPr>
              <w:t>สวัสดิการที่นอกเหนือจากรายได้/ค่าตอบแทน</w:t>
            </w:r>
          </w:p>
        </w:tc>
        <w:tc>
          <w:tcPr>
            <w:tcW w:w="2880" w:type="dxa"/>
          </w:tcPr>
          <w:p w:rsidR="006B2876" w:rsidRPr="00E219B4" w:rsidRDefault="006B2876" w:rsidP="00E219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  </w:t>
            </w:r>
            <w:r w:rsidRPr="00E219B4">
              <w:rPr>
                <w:rFonts w:asciiTheme="majorBidi" w:hAnsiTheme="majorBidi" w:cstheme="majorBidi"/>
                <w:cs/>
              </w:rPr>
              <w:t>มีการจัดที่อยู่อาศัยสำหรับ บุคลากรจบใหม่</w:t>
            </w:r>
            <w:r w:rsidRPr="00E219B4">
              <w:rPr>
                <w:rFonts w:asciiTheme="majorBidi" w:hAnsiTheme="majorBidi" w:cstheme="majorBidi"/>
              </w:rPr>
              <w:t xml:space="preserve"> </w:t>
            </w:r>
            <w:r w:rsidRPr="00E219B4">
              <w:rPr>
                <w:rFonts w:asciiTheme="majorBidi" w:hAnsiTheme="majorBidi" w:cstheme="majorBidi"/>
                <w:cs/>
              </w:rPr>
              <w:t>และบุคลากรที่ปฏิบัติงานยามวิกาล</w:t>
            </w:r>
          </w:p>
          <w:p w:rsidR="006B2876" w:rsidRPr="00E219B4" w:rsidRDefault="006B2876" w:rsidP="00E219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 </w:t>
            </w:r>
            <w:r w:rsidRPr="00E219B4">
              <w:rPr>
                <w:rFonts w:asciiTheme="majorBidi" w:hAnsiTheme="majorBidi" w:cstheme="majorBidi"/>
                <w:cs/>
              </w:rPr>
              <w:t>มีการจัดสวัสดิการเยี่ยมไข้สมาชิกในครอบครัวของบุคลากร</w:t>
            </w:r>
          </w:p>
          <w:p w:rsidR="006B2876" w:rsidRDefault="006B2876" w:rsidP="00E219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 </w:t>
            </w:r>
            <w:r w:rsidRPr="00E219B4">
              <w:rPr>
                <w:rFonts w:asciiTheme="majorBidi" w:hAnsiTheme="majorBidi" w:cstheme="majorBidi"/>
                <w:cs/>
              </w:rPr>
              <w:t xml:space="preserve">มีการจัดสถานที่ออกกำลังกาย </w:t>
            </w:r>
            <w:r w:rsidRPr="00B63BFF">
              <w:rPr>
                <w:rFonts w:asciiTheme="majorBidi" w:hAnsiTheme="majorBidi" w:cstheme="majorBidi"/>
                <w:sz w:val="28"/>
              </w:rPr>
              <w:t>(fitness</w:t>
            </w:r>
            <w:r w:rsidRPr="00E219B4">
              <w:rPr>
                <w:rFonts w:asciiTheme="majorBidi" w:hAnsiTheme="majorBidi" w:cstheme="majorBidi"/>
                <w:sz w:val="28"/>
                <w:szCs w:val="36"/>
              </w:rPr>
              <w:t xml:space="preserve"> </w:t>
            </w:r>
            <w:r w:rsidRPr="00E219B4">
              <w:rPr>
                <w:rFonts w:asciiTheme="majorBidi" w:hAnsiTheme="majorBidi" w:cstheme="majorBidi"/>
                <w:cs/>
              </w:rPr>
              <w:t>หรือสนามกีฬา)</w:t>
            </w:r>
          </w:p>
          <w:p w:rsidR="006B2876" w:rsidRPr="00E219B4" w:rsidRDefault="006B2876" w:rsidP="006B2876">
            <w:pPr>
              <w:rPr>
                <w:rFonts w:asciiTheme="majorBidi" w:hAnsiTheme="majorBidi" w:cstheme="majorBidi"/>
              </w:rPr>
            </w:pPr>
            <w:r w:rsidRPr="00E219B4">
              <w:rPr>
                <w:rFonts w:asciiTheme="majorBidi" w:hAnsiTheme="majorBidi" w:cstheme="majorBidi"/>
              </w:rPr>
              <w:t xml:space="preserve">-  </w:t>
            </w:r>
            <w:r w:rsidRPr="00E219B4">
              <w:rPr>
                <w:rFonts w:asciiTheme="majorBidi" w:hAnsiTheme="majorBidi" w:cstheme="majorBidi"/>
                <w:cs/>
              </w:rPr>
              <w:t>มีการจัดแข่งขันกีฬาประจำปี</w:t>
            </w:r>
          </w:p>
        </w:tc>
        <w:tc>
          <w:tcPr>
            <w:tcW w:w="1584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B2876" w:rsidRDefault="006B2876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38745B" w:rsidRPr="00C24529" w:rsidRDefault="0038745B" w:rsidP="001A5910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588"/>
        <w:gridCol w:w="1860"/>
        <w:gridCol w:w="2880"/>
        <w:gridCol w:w="1584"/>
        <w:gridCol w:w="6"/>
        <w:gridCol w:w="1560"/>
        <w:gridCol w:w="1620"/>
      </w:tblGrid>
      <w:tr w:rsidR="00E219B4" w:rsidRPr="00A40EF6" w:rsidTr="00B402B1">
        <w:tc>
          <w:tcPr>
            <w:tcW w:w="588" w:type="dxa"/>
            <w:vMerge w:val="restart"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40EF6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1860" w:type="dxa"/>
            <w:vMerge w:val="restart"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40EF6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ประเด็นการสอบถาม</w:t>
            </w:r>
          </w:p>
        </w:tc>
        <w:tc>
          <w:tcPr>
            <w:tcW w:w="2880" w:type="dxa"/>
            <w:vMerge w:val="restart"/>
          </w:tcPr>
          <w:p w:rsidR="00E219B4" w:rsidRPr="00C24529" w:rsidRDefault="00E219B4" w:rsidP="00B402B1">
            <w:pPr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</w:p>
          <w:p w:rsidR="00E219B4" w:rsidRPr="00A40EF6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40EF6">
              <w:rPr>
                <w:rFonts w:asciiTheme="majorBidi" w:hAnsiTheme="majorBidi" w:cstheme="majorBidi"/>
                <w:b/>
                <w:bCs/>
                <w:cs/>
              </w:rPr>
              <w:t>กิจกรรมที่ควรจัดให้มีขึ้นในองค์กร</w:t>
            </w:r>
          </w:p>
        </w:tc>
        <w:tc>
          <w:tcPr>
            <w:tcW w:w="4770" w:type="dxa"/>
            <w:gridSpan w:val="4"/>
          </w:tcPr>
          <w:p w:rsidR="00E219B4" w:rsidRPr="00A40EF6" w:rsidRDefault="00E219B4" w:rsidP="00B402B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40EF6">
              <w:rPr>
                <w:rFonts w:asciiTheme="majorBidi" w:hAnsiTheme="majorBidi" w:cstheme="majorBidi"/>
                <w:b/>
                <w:bCs/>
                <w:cs/>
              </w:rPr>
              <w:t>การดำเนินการ</w:t>
            </w:r>
          </w:p>
        </w:tc>
      </w:tr>
      <w:tr w:rsidR="00E219B4" w:rsidRPr="00684BAA" w:rsidTr="00B402B1">
        <w:trPr>
          <w:trHeight w:val="864"/>
        </w:trPr>
        <w:tc>
          <w:tcPr>
            <w:tcW w:w="588" w:type="dxa"/>
            <w:vMerge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vMerge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E219B4" w:rsidRPr="00684BAA" w:rsidRDefault="00E219B4" w:rsidP="00B402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4BAA">
              <w:rPr>
                <w:rFonts w:asciiTheme="majorBidi" w:hAnsiTheme="majorBidi" w:cstheme="majorBidi"/>
                <w:b/>
                <w:bCs/>
                <w:cs/>
              </w:rPr>
              <w:t>ดำเนินการแล้ว</w:t>
            </w:r>
          </w:p>
        </w:tc>
        <w:tc>
          <w:tcPr>
            <w:tcW w:w="1560" w:type="dxa"/>
          </w:tcPr>
          <w:p w:rsidR="00E219B4" w:rsidRPr="00684BAA" w:rsidRDefault="00E219B4" w:rsidP="00B402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4BAA">
              <w:rPr>
                <w:rFonts w:asciiTheme="majorBidi" w:hAnsiTheme="majorBidi" w:cstheme="majorBidi"/>
                <w:b/>
                <w:bCs/>
                <w:cs/>
              </w:rPr>
              <w:t>มีแผน แต่ยังไม่ได้ดำเนินการ</w:t>
            </w:r>
          </w:p>
        </w:tc>
        <w:tc>
          <w:tcPr>
            <w:tcW w:w="1620" w:type="dxa"/>
          </w:tcPr>
          <w:p w:rsidR="00E219B4" w:rsidRPr="00684BAA" w:rsidRDefault="00E219B4" w:rsidP="00B402B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4BAA">
              <w:rPr>
                <w:rFonts w:asciiTheme="majorBidi" w:hAnsiTheme="majorBidi" w:cstheme="majorBidi"/>
                <w:b/>
                <w:bCs/>
                <w:cs/>
              </w:rPr>
              <w:t>ไม่มีแผนในการดำเนินการ</w:t>
            </w:r>
          </w:p>
        </w:tc>
      </w:tr>
      <w:tr w:rsidR="00E219B4" w:rsidTr="00B402B1">
        <w:tc>
          <w:tcPr>
            <w:tcW w:w="588" w:type="dxa"/>
          </w:tcPr>
          <w:p w:rsidR="00E219B4" w:rsidRPr="00E219B4" w:rsidRDefault="00E219B4" w:rsidP="00B402B1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10</w:t>
            </w:r>
          </w:p>
        </w:tc>
        <w:tc>
          <w:tcPr>
            <w:tcW w:w="1860" w:type="dxa"/>
          </w:tcPr>
          <w:p w:rsidR="00E219B4" w:rsidRPr="00E219B4" w:rsidRDefault="00E219B4" w:rsidP="00B402B1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E219B4">
              <w:rPr>
                <w:rFonts w:asciiTheme="majorBidi" w:eastAsia="Calibri" w:hAnsiTheme="majorBidi" w:cstheme="majorBidi"/>
                <w:sz w:val="28"/>
                <w:cs/>
              </w:rPr>
              <w:t>สวัสดิการที่นอกเหนือจากรายได้/ค่าตอบแทน</w:t>
            </w:r>
            <w:r>
              <w:rPr>
                <w:rFonts w:asciiTheme="majorBidi" w:eastAsia="Calibri" w:hAnsiTheme="majorBidi" w:cstheme="majorBidi"/>
                <w:sz w:val="28"/>
              </w:rPr>
              <w:t xml:space="preserve"> (</w:t>
            </w:r>
            <w:r>
              <w:rPr>
                <w:rFonts w:asciiTheme="majorBidi" w:eastAsia="Calibri" w:hAnsiTheme="majorBidi" w:cstheme="majorBidi" w:hint="cs"/>
                <w:sz w:val="28"/>
                <w:cs/>
              </w:rPr>
              <w:t>ต่อ)</w:t>
            </w:r>
          </w:p>
        </w:tc>
        <w:tc>
          <w:tcPr>
            <w:tcW w:w="2880" w:type="dxa"/>
          </w:tcPr>
          <w:p w:rsidR="006B2876" w:rsidRDefault="006B2876" w:rsidP="00B63BFF">
            <w:pPr>
              <w:rPr>
                <w:rFonts w:asciiTheme="majorBidi" w:hAnsiTheme="majorBidi" w:cstheme="majorBidi"/>
              </w:rPr>
            </w:pPr>
            <w:r w:rsidRPr="00E219B4">
              <w:rPr>
                <w:rFonts w:asciiTheme="majorBidi" w:hAnsiTheme="majorBidi" w:cstheme="majorBidi"/>
              </w:rPr>
              <w:t xml:space="preserve">-  </w:t>
            </w:r>
            <w:r w:rsidRPr="00E219B4">
              <w:rPr>
                <w:rFonts w:asciiTheme="majorBidi" w:hAnsiTheme="majorBidi" w:cstheme="majorBidi"/>
                <w:cs/>
              </w:rPr>
              <w:t>มีกิจกรรมส่งเสริม/การรณ</w:t>
            </w:r>
            <w:r w:rsidR="00023E31">
              <w:rPr>
                <w:rFonts w:asciiTheme="majorBidi" w:hAnsiTheme="majorBidi" w:cstheme="majorBidi"/>
                <w:cs/>
              </w:rPr>
              <w:t>รงค์การออกกำลังกาย เช่น แอโรบิค</w:t>
            </w:r>
            <w:r w:rsidR="00023E31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E219B4">
              <w:rPr>
                <w:rFonts w:asciiTheme="majorBidi" w:hAnsiTheme="majorBidi" w:cstheme="majorBidi"/>
                <w:cs/>
              </w:rPr>
              <w:t xml:space="preserve"> ฮูลาฮูบ ปั่นจักรยาน </w:t>
            </w:r>
            <w:r>
              <w:rPr>
                <w:rFonts w:asciiTheme="majorBidi" w:hAnsiTheme="majorBidi" w:cstheme="majorBidi" w:hint="cs"/>
                <w:cs/>
              </w:rPr>
              <w:t xml:space="preserve">โยคะ </w:t>
            </w:r>
            <w:r w:rsidR="007E2842">
              <w:rPr>
                <w:rFonts w:asciiTheme="majorBidi" w:hAnsiTheme="majorBidi" w:cstheme="majorBidi" w:hint="cs"/>
                <w:cs/>
              </w:rPr>
              <w:t>เป็นต้น</w:t>
            </w:r>
          </w:p>
          <w:p w:rsidR="00B63BFF" w:rsidRPr="00B63BFF" w:rsidRDefault="00B63BFF" w:rsidP="00B63BFF">
            <w:pPr>
              <w:rPr>
                <w:rFonts w:asciiTheme="majorBidi" w:hAnsiTheme="majorBidi" w:cstheme="majorBidi"/>
              </w:rPr>
            </w:pPr>
            <w:r w:rsidRPr="00B63BFF">
              <w:rPr>
                <w:rFonts w:asciiTheme="majorBidi" w:hAnsiTheme="majorBidi" w:cstheme="majorBidi"/>
              </w:rPr>
              <w:t xml:space="preserve">- </w:t>
            </w:r>
            <w:r w:rsidR="00E219B4" w:rsidRPr="00B63BFF">
              <w:rPr>
                <w:rFonts w:asciiTheme="majorBidi" w:hAnsiTheme="majorBidi" w:cstheme="majorBidi"/>
              </w:rPr>
              <w:t xml:space="preserve">  </w:t>
            </w:r>
            <w:r w:rsidR="00E219B4" w:rsidRPr="00B63BFF">
              <w:rPr>
                <w:rFonts w:asciiTheme="majorBidi" w:hAnsiTheme="majorBidi" w:cstheme="majorBidi"/>
                <w:cs/>
              </w:rPr>
              <w:t>มี</w:t>
            </w:r>
            <w:r w:rsidRPr="00B63BFF">
              <w:rPr>
                <w:rFonts w:asciiTheme="majorBidi" w:hAnsiTheme="majorBidi" w:cstheme="majorBidi"/>
                <w:cs/>
              </w:rPr>
              <w:t>โปรแกรมการตรวจสุขภาพประจำปีสำหรับบุคลากรที่สอดคล้องกับภาวะสุขภาพและลักษณะงานที่บุคลากรปฏิบัติ</w:t>
            </w:r>
          </w:p>
          <w:p w:rsidR="00B63BFF" w:rsidRPr="00B63BFF" w:rsidRDefault="00B63BFF" w:rsidP="00B63BFF">
            <w:pPr>
              <w:rPr>
                <w:rFonts w:asciiTheme="majorBidi" w:hAnsiTheme="majorBidi" w:cstheme="majorBidi"/>
              </w:rPr>
            </w:pPr>
            <w:r w:rsidRPr="00B63BFF">
              <w:rPr>
                <w:rFonts w:asciiTheme="majorBidi" w:hAnsiTheme="majorBidi" w:cstheme="majorBidi"/>
              </w:rPr>
              <w:t xml:space="preserve">- </w:t>
            </w:r>
            <w:r w:rsidRPr="00B63BFF">
              <w:rPr>
                <w:rFonts w:asciiTheme="majorBidi" w:hAnsiTheme="majorBidi" w:cstheme="majorBidi"/>
                <w:cs/>
              </w:rPr>
              <w:t>มีการฉีดวัคซีนสร้างภูมิคุ้มกันไข้หวัด หรืออื่นๆ</w:t>
            </w:r>
          </w:p>
          <w:p w:rsidR="00B63BFF" w:rsidRPr="00B63BFF" w:rsidRDefault="00B63BFF" w:rsidP="00B63BFF">
            <w:pPr>
              <w:rPr>
                <w:rFonts w:asciiTheme="majorBidi" w:hAnsiTheme="majorBidi" w:cstheme="majorBidi"/>
                <w:cs/>
              </w:rPr>
            </w:pPr>
            <w:r w:rsidRPr="00B63BFF">
              <w:rPr>
                <w:rFonts w:asciiTheme="majorBidi" w:hAnsiTheme="majorBidi" w:cstheme="majorBidi"/>
              </w:rPr>
              <w:t xml:space="preserve">-  </w:t>
            </w:r>
            <w:r w:rsidRPr="00B63BFF">
              <w:rPr>
                <w:rFonts w:asciiTheme="majorBidi" w:hAnsiTheme="majorBidi" w:cstheme="majorBidi"/>
                <w:cs/>
              </w:rPr>
              <w:t xml:space="preserve">มีการตรวจวัดความเครียด </w:t>
            </w:r>
            <w:r>
              <w:rPr>
                <w:rFonts w:asciiTheme="majorBidi" w:hAnsiTheme="majorBidi" w:cstheme="majorBidi"/>
                <w:sz w:val="28"/>
              </w:rPr>
              <w:t>(Stress  t</w:t>
            </w:r>
            <w:r w:rsidRPr="00B63BFF">
              <w:rPr>
                <w:rFonts w:asciiTheme="majorBidi" w:hAnsiTheme="majorBidi" w:cstheme="majorBidi"/>
                <w:sz w:val="28"/>
              </w:rPr>
              <w:t>est)</w:t>
            </w:r>
          </w:p>
          <w:p w:rsidR="00E219B4" w:rsidRPr="00B63BFF" w:rsidRDefault="00B63BFF" w:rsidP="00B63BFF">
            <w:pPr>
              <w:rPr>
                <w:rFonts w:asciiTheme="majorBidi" w:hAnsiTheme="majorBidi" w:cstheme="majorBidi"/>
                <w:sz w:val="12"/>
                <w:szCs w:val="16"/>
              </w:rPr>
            </w:pPr>
            <w:r w:rsidRPr="00B63BFF">
              <w:rPr>
                <w:rFonts w:asciiTheme="majorBidi" w:hAnsiTheme="majorBidi" w:cstheme="majorBidi"/>
              </w:rPr>
              <w:t xml:space="preserve">-  </w:t>
            </w:r>
            <w:r w:rsidRPr="00B63BFF">
              <w:rPr>
                <w:rFonts w:asciiTheme="majorBidi" w:hAnsiTheme="majorBidi" w:cstheme="majorBidi"/>
                <w:cs/>
              </w:rPr>
              <w:t>มีการจัดบริการให้คำปรึกษาสำหรับบุคลากรสุขภาพ</w:t>
            </w:r>
          </w:p>
          <w:p w:rsidR="00E219B4" w:rsidRPr="00E219B4" w:rsidRDefault="00E219B4" w:rsidP="00B402B1">
            <w:pPr>
              <w:rPr>
                <w:rFonts w:asciiTheme="majorBidi" w:hAnsiTheme="majorBidi" w:cstheme="majorBidi"/>
                <w:sz w:val="12"/>
                <w:szCs w:val="16"/>
                <w:cs/>
              </w:rPr>
            </w:pPr>
          </w:p>
        </w:tc>
        <w:tc>
          <w:tcPr>
            <w:tcW w:w="1584" w:type="dxa"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219B4" w:rsidTr="00B402B1">
        <w:tc>
          <w:tcPr>
            <w:tcW w:w="588" w:type="dxa"/>
          </w:tcPr>
          <w:p w:rsidR="00E219B4" w:rsidRPr="00E219B4" w:rsidRDefault="00E219B4" w:rsidP="00B402B1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11</w:t>
            </w:r>
          </w:p>
        </w:tc>
        <w:tc>
          <w:tcPr>
            <w:tcW w:w="1860" w:type="dxa"/>
          </w:tcPr>
          <w:p w:rsidR="00E219B4" w:rsidRPr="00B63BFF" w:rsidRDefault="00B63BFF" w:rsidP="00B402B1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B63BFF">
              <w:rPr>
                <w:rFonts w:asciiTheme="majorBidi" w:eastAsia="Calibri" w:hAnsiTheme="majorBidi" w:cstheme="majorBidi"/>
                <w:sz w:val="28"/>
                <w:cs/>
              </w:rPr>
              <w:t>ความมั่นคงของหน้าที่การงาน</w:t>
            </w:r>
          </w:p>
        </w:tc>
        <w:tc>
          <w:tcPr>
            <w:tcW w:w="2880" w:type="dxa"/>
          </w:tcPr>
          <w:p w:rsidR="00E219B4" w:rsidRDefault="00B63BFF" w:rsidP="00B402B1">
            <w:pPr>
              <w:tabs>
                <w:tab w:val="left" w:pos="342"/>
                <w:tab w:val="left" w:pos="1080"/>
              </w:tabs>
              <w:rPr>
                <w:rFonts w:asciiTheme="majorBidi" w:eastAsia="Calibri" w:hAnsiTheme="majorBidi" w:cstheme="majorBidi"/>
                <w:sz w:val="28"/>
              </w:rPr>
            </w:pPr>
            <w:r w:rsidRPr="00B63BFF">
              <w:rPr>
                <w:rFonts w:asciiTheme="majorBidi" w:hAnsiTheme="majorBidi" w:cstheme="majorBidi"/>
                <w:sz w:val="28"/>
                <w:szCs w:val="36"/>
              </w:rPr>
              <w:t xml:space="preserve">-  </w:t>
            </w:r>
            <w:r w:rsidRPr="00B63BFF">
              <w:rPr>
                <w:rFonts w:asciiTheme="majorBidi" w:hAnsiTheme="majorBidi" w:cstheme="majorBidi"/>
                <w:sz w:val="28"/>
                <w:cs/>
              </w:rPr>
              <w:t>มีเวทีประชุม/พบปะระหว่างผู้บริหารและกลุ่มพนักงานของรัฐ กลุ่มลูกจ้าง เพื่อเพิ่มความมั่นใจในความมั่นคงของ</w:t>
            </w:r>
            <w:r w:rsidRPr="00B63BFF">
              <w:rPr>
                <w:rFonts w:asciiTheme="majorBidi" w:eastAsia="Calibri" w:hAnsiTheme="majorBidi" w:cstheme="majorBidi"/>
                <w:sz w:val="28"/>
                <w:cs/>
              </w:rPr>
              <w:t>หน้าที่การงาน</w:t>
            </w:r>
          </w:p>
          <w:p w:rsidR="00B63BFF" w:rsidRPr="00B63BFF" w:rsidRDefault="00B63BFF" w:rsidP="00B402B1">
            <w:pPr>
              <w:tabs>
                <w:tab w:val="left" w:pos="342"/>
                <w:tab w:val="left" w:pos="1080"/>
              </w:tabs>
              <w:rPr>
                <w:rFonts w:asciiTheme="majorBidi" w:hAnsiTheme="majorBidi" w:cstheme="majorBidi"/>
                <w:sz w:val="12"/>
                <w:szCs w:val="12"/>
                <w:cs/>
              </w:rPr>
            </w:pPr>
          </w:p>
        </w:tc>
        <w:tc>
          <w:tcPr>
            <w:tcW w:w="1584" w:type="dxa"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219B4" w:rsidRDefault="00E219B4" w:rsidP="00B402B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63BFF" w:rsidTr="00B402B1">
        <w:tc>
          <w:tcPr>
            <w:tcW w:w="588" w:type="dxa"/>
          </w:tcPr>
          <w:p w:rsidR="00B63BFF" w:rsidRDefault="00B63BFF" w:rsidP="00B63BFF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12</w:t>
            </w:r>
          </w:p>
        </w:tc>
        <w:tc>
          <w:tcPr>
            <w:tcW w:w="1860" w:type="dxa"/>
          </w:tcPr>
          <w:p w:rsidR="00B63BFF" w:rsidRPr="00B63BFF" w:rsidRDefault="00B63BFF" w:rsidP="00B63BFF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</w:rPr>
            </w:pPr>
            <w:r w:rsidRPr="00B63BFF">
              <w:rPr>
                <w:rFonts w:asciiTheme="majorBidi" w:eastAsia="Calibri" w:hAnsiTheme="majorBidi" w:cstheme="majorBidi"/>
                <w:sz w:val="28"/>
                <w:cs/>
              </w:rPr>
              <w:t>โอกาสความ ก้าวหน้าในงาน</w:t>
            </w:r>
          </w:p>
        </w:tc>
        <w:tc>
          <w:tcPr>
            <w:tcW w:w="2880" w:type="dxa"/>
          </w:tcPr>
          <w:p w:rsidR="00B63BFF" w:rsidRDefault="00B63BFF" w:rsidP="00B63BFF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hAnsiTheme="majorBidi" w:cstheme="majorBidi"/>
                <w:sz w:val="28"/>
              </w:rPr>
            </w:pPr>
            <w:r w:rsidRPr="00B63BFF">
              <w:rPr>
                <w:rFonts w:asciiTheme="majorBidi" w:hAnsiTheme="majorBidi" w:cstheme="majorBidi"/>
                <w:sz w:val="28"/>
                <w:cs/>
              </w:rPr>
              <w:t>-</w:t>
            </w:r>
            <w:r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B63BFF">
              <w:rPr>
                <w:rFonts w:asciiTheme="majorBidi" w:hAnsiTheme="majorBidi" w:cstheme="majorBidi"/>
                <w:sz w:val="28"/>
                <w:cs/>
              </w:rPr>
              <w:t xml:space="preserve">จัดระบบ </w:t>
            </w:r>
            <w:r>
              <w:rPr>
                <w:rFonts w:asciiTheme="majorBidi" w:hAnsiTheme="majorBidi" w:cstheme="majorBidi"/>
                <w:sz w:val="28"/>
              </w:rPr>
              <w:t>C</w:t>
            </w:r>
            <w:r w:rsidRPr="00B63BFF">
              <w:rPr>
                <w:rFonts w:asciiTheme="majorBidi" w:hAnsiTheme="majorBidi" w:cstheme="majorBidi"/>
                <w:sz w:val="28"/>
              </w:rPr>
              <w:t xml:space="preserve">areer </w:t>
            </w:r>
            <w:r>
              <w:rPr>
                <w:rFonts w:asciiTheme="majorBidi" w:hAnsiTheme="majorBidi" w:cstheme="majorBidi"/>
                <w:sz w:val="28"/>
              </w:rPr>
              <w:t>p</w:t>
            </w:r>
            <w:r w:rsidRPr="00B63BFF">
              <w:rPr>
                <w:rFonts w:asciiTheme="majorBidi" w:hAnsiTheme="majorBidi" w:cstheme="majorBidi"/>
                <w:sz w:val="28"/>
              </w:rPr>
              <w:t xml:space="preserve">ath </w:t>
            </w:r>
            <w:r w:rsidRPr="00B63BFF">
              <w:rPr>
                <w:rFonts w:asciiTheme="majorBidi" w:hAnsiTheme="majorBidi" w:cstheme="majorBidi"/>
                <w:sz w:val="28"/>
                <w:cs/>
              </w:rPr>
              <w:t>ในแต่ละตำแหน่งการงาน</w:t>
            </w:r>
          </w:p>
          <w:p w:rsidR="00B63BFF" w:rsidRPr="00B63BFF" w:rsidRDefault="00B63BFF" w:rsidP="00B63BFF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hAnsiTheme="majorBidi" w:cstheme="majorBidi"/>
                <w:sz w:val="12"/>
                <w:szCs w:val="12"/>
                <w:cs/>
              </w:rPr>
            </w:pPr>
          </w:p>
        </w:tc>
        <w:tc>
          <w:tcPr>
            <w:tcW w:w="1584" w:type="dxa"/>
          </w:tcPr>
          <w:p w:rsidR="00B63BFF" w:rsidRDefault="00B63BFF" w:rsidP="00B63B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B63BFF" w:rsidRDefault="00B63BFF" w:rsidP="00B63B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63BFF" w:rsidRDefault="00B63BFF" w:rsidP="00B63B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63BFF" w:rsidTr="00B63BFF">
        <w:tc>
          <w:tcPr>
            <w:tcW w:w="588" w:type="dxa"/>
          </w:tcPr>
          <w:p w:rsidR="00B63BFF" w:rsidRPr="00B63BFF" w:rsidRDefault="00B63BFF" w:rsidP="00B63BFF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B63BFF">
              <w:rPr>
                <w:rFonts w:asciiTheme="majorBidi" w:eastAsia="Calibri" w:hAnsiTheme="majorBidi" w:cstheme="majorBidi"/>
                <w:sz w:val="28"/>
              </w:rPr>
              <w:t>13</w:t>
            </w:r>
          </w:p>
        </w:tc>
        <w:tc>
          <w:tcPr>
            <w:tcW w:w="1860" w:type="dxa"/>
          </w:tcPr>
          <w:p w:rsidR="00B63BFF" w:rsidRPr="00B63BFF" w:rsidRDefault="00B63BFF" w:rsidP="00C24529">
            <w:pPr>
              <w:tabs>
                <w:tab w:val="left" w:pos="37"/>
                <w:tab w:val="left" w:pos="1080"/>
              </w:tabs>
              <w:ind w:right="-18"/>
              <w:rPr>
                <w:rFonts w:asciiTheme="majorBidi" w:eastAsia="Calibri" w:hAnsiTheme="majorBidi" w:cstheme="majorBidi"/>
                <w:sz w:val="28"/>
                <w:cs/>
              </w:rPr>
            </w:pPr>
            <w:r>
              <w:rPr>
                <w:rFonts w:asciiTheme="majorBidi" w:eastAsia="Calibri" w:hAnsiTheme="majorBidi" w:cstheme="majorBidi"/>
                <w:sz w:val="28"/>
                <w:cs/>
              </w:rPr>
              <w:t>สภาพแวดล้อม</w:t>
            </w:r>
            <w:r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B63BFF">
              <w:rPr>
                <w:rFonts w:asciiTheme="majorBidi" w:eastAsia="Calibri" w:hAnsiTheme="majorBidi" w:cstheme="majorBidi"/>
                <w:sz w:val="28"/>
                <w:cs/>
              </w:rPr>
              <w:t xml:space="preserve">อุปกรณ์ </w:t>
            </w:r>
            <w:r w:rsidR="00C24529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Pr="00B63BFF">
              <w:rPr>
                <w:rFonts w:asciiTheme="majorBidi" w:eastAsia="Calibri" w:hAnsiTheme="majorBidi" w:cstheme="majorBidi"/>
                <w:sz w:val="28"/>
                <w:cs/>
              </w:rPr>
              <w:t>เครื่องมือ เครื่องใช้ ที่เพียงพอ  เหมาะสม/ปลอดภัย</w:t>
            </w:r>
          </w:p>
        </w:tc>
        <w:tc>
          <w:tcPr>
            <w:tcW w:w="2880" w:type="dxa"/>
          </w:tcPr>
          <w:p w:rsidR="00B63BFF" w:rsidRPr="00B63BFF" w:rsidRDefault="00B63BFF" w:rsidP="00B63BFF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hAnsiTheme="majorBidi" w:cstheme="majorBidi"/>
                <w:sz w:val="28"/>
              </w:rPr>
            </w:pPr>
            <w:r w:rsidRPr="00B63BFF">
              <w:rPr>
                <w:rFonts w:asciiTheme="majorBidi" w:hAnsiTheme="majorBidi" w:cstheme="majorBidi"/>
                <w:cs/>
              </w:rPr>
              <w:t>-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B63BFF">
              <w:rPr>
                <w:rFonts w:asciiTheme="majorBidi" w:hAnsiTheme="majorBidi" w:cstheme="majorBidi"/>
                <w:cs/>
              </w:rPr>
              <w:t>มีการประเมินและปรับปรุงสถานที่ทำงานตามเกณฑ์สถานที่ทำงานน่าอยู่น่าทำงานของกรมอนามัย</w:t>
            </w:r>
          </w:p>
          <w:p w:rsidR="00B63BFF" w:rsidRPr="007E2842" w:rsidRDefault="00B63BFF" w:rsidP="00B96373">
            <w:pPr>
              <w:tabs>
                <w:tab w:val="left" w:pos="37"/>
                <w:tab w:val="left" w:pos="1080"/>
              </w:tabs>
              <w:ind w:left="74" w:hanging="37"/>
              <w:rPr>
                <w:rFonts w:asciiTheme="majorBidi" w:eastAsia="Calibri" w:hAnsiTheme="majorBidi" w:cstheme="majorBidi"/>
                <w:sz w:val="28"/>
              </w:rPr>
            </w:pPr>
            <w:r w:rsidRPr="00B63BFF">
              <w:rPr>
                <w:rFonts w:asciiTheme="majorBidi" w:hAnsiTheme="majorBidi" w:cstheme="majorBidi"/>
                <w:sz w:val="28"/>
                <w:cs/>
              </w:rPr>
              <w:t>-</w:t>
            </w:r>
            <w:r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B63BFF">
              <w:rPr>
                <w:rFonts w:asciiTheme="majorBidi" w:hAnsiTheme="majorBidi" w:cstheme="majorBidi"/>
                <w:sz w:val="28"/>
                <w:cs/>
              </w:rPr>
              <w:t>มี</w:t>
            </w:r>
            <w:r w:rsidR="00B96373" w:rsidRPr="007E2842">
              <w:rPr>
                <w:rFonts w:asciiTheme="majorBidi" w:hAnsiTheme="majorBidi" w:cstheme="majorBidi" w:hint="cs"/>
                <w:sz w:val="28"/>
                <w:cs/>
              </w:rPr>
              <w:t>การ</w:t>
            </w:r>
            <w:r w:rsidR="0053674E" w:rsidRPr="007E2842">
              <w:rPr>
                <w:rFonts w:asciiTheme="majorBidi" w:hAnsiTheme="majorBidi" w:cstheme="majorBidi" w:hint="cs"/>
                <w:sz w:val="28"/>
                <w:cs/>
              </w:rPr>
              <w:t>จัดระบบให้มี</w:t>
            </w:r>
            <w:r w:rsidRPr="007E2842">
              <w:rPr>
                <w:rFonts w:asciiTheme="majorBidi" w:eastAsia="Calibri" w:hAnsiTheme="majorBidi" w:cstheme="majorBidi"/>
                <w:sz w:val="28"/>
                <w:cs/>
              </w:rPr>
              <w:t>อุปกรณ์ เครื่องมือ เครื่องใช้ เพื่อความเพียงพอ  เหมาะสม/ปลอดภัย</w:t>
            </w:r>
          </w:p>
          <w:p w:rsidR="00B63BFF" w:rsidRPr="00B63BFF" w:rsidRDefault="00B63BFF" w:rsidP="00B63BFF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hAnsiTheme="majorBidi" w:cstheme="majorBidi"/>
                <w:sz w:val="12"/>
                <w:szCs w:val="12"/>
                <w:cs/>
              </w:rPr>
            </w:pPr>
          </w:p>
        </w:tc>
        <w:tc>
          <w:tcPr>
            <w:tcW w:w="1584" w:type="dxa"/>
          </w:tcPr>
          <w:p w:rsidR="00B63BFF" w:rsidRDefault="00B63BFF" w:rsidP="00B63B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B63BFF" w:rsidRDefault="00B63BFF" w:rsidP="00B63B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63BFF" w:rsidRDefault="00B63BFF" w:rsidP="00B63B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63BFF" w:rsidTr="00B402B1">
        <w:tc>
          <w:tcPr>
            <w:tcW w:w="588" w:type="dxa"/>
          </w:tcPr>
          <w:p w:rsidR="00B63BFF" w:rsidRPr="00B63BFF" w:rsidRDefault="00B63BFF" w:rsidP="00B63BFF">
            <w:pPr>
              <w:tabs>
                <w:tab w:val="left" w:pos="342"/>
                <w:tab w:val="left" w:pos="1080"/>
              </w:tabs>
              <w:ind w:left="342" w:hanging="342"/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B63BFF">
              <w:rPr>
                <w:rFonts w:asciiTheme="majorBidi" w:eastAsia="Calibri" w:hAnsiTheme="majorBidi" w:cstheme="majorBidi"/>
                <w:sz w:val="28"/>
              </w:rPr>
              <w:t>14</w:t>
            </w:r>
          </w:p>
        </w:tc>
        <w:tc>
          <w:tcPr>
            <w:tcW w:w="1860" w:type="dxa"/>
          </w:tcPr>
          <w:p w:rsidR="00B63BFF" w:rsidRPr="00B63BFF" w:rsidRDefault="00B63BFF" w:rsidP="00B63BFF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eastAsia="Calibri" w:hAnsiTheme="majorBidi" w:cstheme="majorBidi"/>
                <w:sz w:val="28"/>
              </w:rPr>
            </w:pPr>
            <w:r w:rsidRPr="00B63BFF">
              <w:rPr>
                <w:rFonts w:asciiTheme="majorBidi" w:eastAsia="Calibri" w:hAnsiTheme="majorBidi" w:cstheme="majorBidi"/>
                <w:sz w:val="28"/>
                <w:cs/>
              </w:rPr>
              <w:t>ความสมดุลระหว่างงานและชีวิตส่วนตัว</w:t>
            </w:r>
          </w:p>
        </w:tc>
        <w:tc>
          <w:tcPr>
            <w:tcW w:w="2880" w:type="dxa"/>
          </w:tcPr>
          <w:p w:rsidR="00B63BFF" w:rsidRDefault="00B63BFF" w:rsidP="00B63BFF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 </w:t>
            </w:r>
            <w:r w:rsidRPr="00B63BFF">
              <w:rPr>
                <w:rFonts w:asciiTheme="majorBidi" w:hAnsiTheme="majorBidi" w:cstheme="majorBidi"/>
                <w:cs/>
              </w:rPr>
              <w:t>มีข้อกำหนดในการจัดเวลาในการทำงานของบุคลากรให้สมดุล</w:t>
            </w:r>
            <w:r w:rsidR="007E2842">
              <w:rPr>
                <w:rFonts w:asciiTheme="majorBidi" w:hAnsiTheme="majorBidi" w:cstheme="majorBidi" w:hint="cs"/>
                <w:cs/>
              </w:rPr>
              <w:t>กับชีวิตส่วนตัว</w:t>
            </w:r>
            <w:r w:rsidR="00023E31">
              <w:rPr>
                <w:rFonts w:asciiTheme="majorBidi" w:hAnsiTheme="majorBidi" w:cstheme="majorBidi" w:hint="cs"/>
                <w:cs/>
              </w:rPr>
              <w:t>หรือการจัดการให้การทำงานมีความสมดุลกับการ</w:t>
            </w:r>
            <w:r w:rsidR="00B96373">
              <w:rPr>
                <w:rFonts w:asciiTheme="majorBidi" w:hAnsiTheme="majorBidi" w:cstheme="majorBidi" w:hint="cs"/>
                <w:cs/>
              </w:rPr>
              <w:t xml:space="preserve">พักผ่อน </w:t>
            </w:r>
            <w:r w:rsidR="00023E31">
              <w:rPr>
                <w:rFonts w:asciiTheme="majorBidi" w:hAnsiTheme="majorBidi" w:cstheme="majorBidi" w:hint="cs"/>
                <w:cs/>
              </w:rPr>
              <w:t>เป็นต้น</w:t>
            </w:r>
          </w:p>
          <w:p w:rsidR="00B63BFF" w:rsidRPr="00023E31" w:rsidRDefault="00B63BFF" w:rsidP="00B63BFF">
            <w:pPr>
              <w:tabs>
                <w:tab w:val="left" w:pos="37"/>
                <w:tab w:val="left" w:pos="1080"/>
              </w:tabs>
              <w:ind w:left="37" w:hanging="37"/>
              <w:rPr>
                <w:rFonts w:asciiTheme="majorBidi" w:hAnsiTheme="majorBidi" w:cstheme="majorBidi"/>
                <w:sz w:val="8"/>
                <w:szCs w:val="12"/>
                <w:cs/>
              </w:rPr>
            </w:pPr>
          </w:p>
        </w:tc>
        <w:tc>
          <w:tcPr>
            <w:tcW w:w="1584" w:type="dxa"/>
          </w:tcPr>
          <w:p w:rsidR="00B63BFF" w:rsidRDefault="00B63BFF" w:rsidP="00B63B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gridSpan w:val="2"/>
          </w:tcPr>
          <w:p w:rsidR="00B63BFF" w:rsidRDefault="00B63BFF" w:rsidP="00B63B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63BFF" w:rsidRDefault="00B63BFF" w:rsidP="00B63B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FB74BF" w:rsidRDefault="00FB74BF" w:rsidP="00FB74BF">
      <w:pPr>
        <w:tabs>
          <w:tab w:val="left" w:pos="5760"/>
        </w:tabs>
      </w:pPr>
    </w:p>
    <w:sectPr w:rsidR="00FB74BF" w:rsidSect="0038745B">
      <w:headerReference w:type="default" r:id="rId8"/>
      <w:footerReference w:type="default" r:id="rId9"/>
      <w:pgSz w:w="11906" w:h="16838" w:code="9"/>
      <w:pgMar w:top="1440" w:right="1106" w:bottom="864" w:left="1440" w:header="70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6F" w:rsidRDefault="0075246F" w:rsidP="00084233">
      <w:pPr>
        <w:spacing w:after="0" w:line="240" w:lineRule="auto"/>
      </w:pPr>
      <w:r>
        <w:separator/>
      </w:r>
    </w:p>
  </w:endnote>
  <w:endnote w:type="continuationSeparator" w:id="0">
    <w:p w:rsidR="0075246F" w:rsidRDefault="0075246F" w:rsidP="0008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29" w:rsidRPr="00C24529" w:rsidRDefault="00C24529">
    <w:pPr>
      <w:pStyle w:val="Footer"/>
      <w:rPr>
        <w:rFonts w:asciiTheme="majorBidi" w:hAnsiTheme="majorBidi" w:cstheme="majorBidi"/>
      </w:rPr>
    </w:pPr>
    <w:r>
      <w:rPr>
        <w:rFonts w:asciiTheme="majorBidi" w:hAnsiTheme="majorBidi" w:cstheme="majorBidi" w:hint="cs"/>
        <w:cs/>
      </w:rPr>
      <w:tab/>
    </w:r>
    <w:r>
      <w:rPr>
        <w:rFonts w:asciiTheme="majorBidi" w:hAnsiTheme="majorBidi" w:cstheme="majorBidi" w:hint="cs"/>
        <w:cs/>
      </w:rPr>
      <w:tab/>
      <w:t xml:space="preserve">       </w:t>
    </w:r>
    <w:r w:rsidRPr="00C24529">
      <w:rPr>
        <w:rFonts w:asciiTheme="majorBidi" w:hAnsiTheme="majorBidi" w:cstheme="majorBidi"/>
        <w:cs/>
      </w:rPr>
      <w:t>สำนักการพยาบาล สำนักงานปลัดกระทรวงสาธารณสุข</w:t>
    </w:r>
    <w:r w:rsidRPr="00C24529">
      <w:rPr>
        <w:rFonts w:asciiTheme="majorBidi" w:hAnsiTheme="majorBidi" w:cstheme="majorBidi" w:hint="cs"/>
        <w:sz w:val="28"/>
        <w:szCs w:val="36"/>
        <w:cs/>
      </w:rPr>
      <w:t xml:space="preserve"> </w:t>
    </w:r>
    <w:r w:rsidRPr="00C24529">
      <w:rPr>
        <w:rFonts w:asciiTheme="majorBidi" w:hAnsiTheme="majorBidi" w:cstheme="majorBidi"/>
        <w:sz w:val="28"/>
        <w:szCs w:val="36"/>
      </w:rPr>
      <w:t>2555</w:t>
    </w:r>
  </w:p>
  <w:p w:rsidR="00084233" w:rsidRDefault="00084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6F" w:rsidRDefault="0075246F" w:rsidP="00084233">
      <w:pPr>
        <w:spacing w:after="0" w:line="240" w:lineRule="auto"/>
      </w:pPr>
      <w:r>
        <w:separator/>
      </w:r>
    </w:p>
  </w:footnote>
  <w:footnote w:type="continuationSeparator" w:id="0">
    <w:p w:rsidR="0075246F" w:rsidRDefault="0075246F" w:rsidP="0008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8220"/>
      <w:docPartObj>
        <w:docPartGallery w:val="Page Numbers (Top of Page)"/>
        <w:docPartUnique/>
      </w:docPartObj>
    </w:sdtPr>
    <w:sdtContent>
      <w:p w:rsidR="00C24529" w:rsidRDefault="008B2C81">
        <w:pPr>
          <w:pStyle w:val="Header"/>
          <w:jc w:val="center"/>
        </w:pPr>
        <w:fldSimple w:instr=" PAGE   \* MERGEFORMAT ">
          <w:r w:rsidR="008B5029">
            <w:rPr>
              <w:noProof/>
            </w:rPr>
            <w:t>1</w:t>
          </w:r>
        </w:fldSimple>
      </w:p>
    </w:sdtContent>
  </w:sdt>
  <w:p w:rsidR="00C24529" w:rsidRDefault="00C245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5DA"/>
    <w:multiLevelType w:val="hybridMultilevel"/>
    <w:tmpl w:val="339C3442"/>
    <w:lvl w:ilvl="0" w:tplc="2A94E4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C27CDA">
      <w:start w:val="85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0635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96B4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B8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6E19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F832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ED4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886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550437"/>
    <w:multiLevelType w:val="hybridMultilevel"/>
    <w:tmpl w:val="F4A62E68"/>
    <w:lvl w:ilvl="0" w:tplc="12BE706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31DE"/>
    <w:multiLevelType w:val="hybridMultilevel"/>
    <w:tmpl w:val="A0A2ED72"/>
    <w:lvl w:ilvl="0" w:tplc="BECAE3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011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74F4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CFC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6C44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4CB9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443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6804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2D0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5051E9"/>
    <w:multiLevelType w:val="hybridMultilevel"/>
    <w:tmpl w:val="39DE6878"/>
    <w:lvl w:ilvl="0" w:tplc="5B7888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E46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0A07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06B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0DA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4D1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015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A8E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0E8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484FE4"/>
    <w:multiLevelType w:val="hybridMultilevel"/>
    <w:tmpl w:val="B0A8A80A"/>
    <w:lvl w:ilvl="0" w:tplc="20EC82A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131E"/>
    <w:multiLevelType w:val="hybridMultilevel"/>
    <w:tmpl w:val="490CA200"/>
    <w:lvl w:ilvl="0" w:tplc="981AAA76">
      <w:start w:val="1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B0362D"/>
    <w:multiLevelType w:val="hybridMultilevel"/>
    <w:tmpl w:val="14704E3E"/>
    <w:lvl w:ilvl="0" w:tplc="981AAA76">
      <w:start w:val="1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C64944"/>
    <w:multiLevelType w:val="hybridMultilevel"/>
    <w:tmpl w:val="FE76A31C"/>
    <w:lvl w:ilvl="0" w:tplc="1F40400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1FA6"/>
    <w:multiLevelType w:val="hybridMultilevel"/>
    <w:tmpl w:val="B75A9628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41" w:hanging="360"/>
      </w:pPr>
    </w:lvl>
    <w:lvl w:ilvl="2" w:tplc="0409001B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5A4973F5"/>
    <w:multiLevelType w:val="hybridMultilevel"/>
    <w:tmpl w:val="A566A8A8"/>
    <w:lvl w:ilvl="0" w:tplc="981AAA76">
      <w:start w:val="1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D1D4E"/>
    <w:multiLevelType w:val="hybridMultilevel"/>
    <w:tmpl w:val="EB9075E2"/>
    <w:lvl w:ilvl="0" w:tplc="981AAA76">
      <w:start w:val="1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F013F"/>
    <w:rsid w:val="00003A6D"/>
    <w:rsid w:val="00023E31"/>
    <w:rsid w:val="0002642F"/>
    <w:rsid w:val="00041825"/>
    <w:rsid w:val="000527C2"/>
    <w:rsid w:val="00084233"/>
    <w:rsid w:val="00091976"/>
    <w:rsid w:val="000B4586"/>
    <w:rsid w:val="000B5009"/>
    <w:rsid w:val="000C1BA8"/>
    <w:rsid w:val="000D2F23"/>
    <w:rsid w:val="00113FD2"/>
    <w:rsid w:val="00163EE3"/>
    <w:rsid w:val="00166BF7"/>
    <w:rsid w:val="001A5910"/>
    <w:rsid w:val="001C1AF4"/>
    <w:rsid w:val="001D5352"/>
    <w:rsid w:val="00244732"/>
    <w:rsid w:val="00307B24"/>
    <w:rsid w:val="00364275"/>
    <w:rsid w:val="0038745B"/>
    <w:rsid w:val="003C27C9"/>
    <w:rsid w:val="003E28C8"/>
    <w:rsid w:val="0040371D"/>
    <w:rsid w:val="00435B63"/>
    <w:rsid w:val="004554EB"/>
    <w:rsid w:val="00493595"/>
    <w:rsid w:val="004A49AA"/>
    <w:rsid w:val="004F7F86"/>
    <w:rsid w:val="00520DC3"/>
    <w:rsid w:val="005366F0"/>
    <w:rsid w:val="0053674E"/>
    <w:rsid w:val="00570577"/>
    <w:rsid w:val="00576C4C"/>
    <w:rsid w:val="005869F8"/>
    <w:rsid w:val="005919F3"/>
    <w:rsid w:val="005C365B"/>
    <w:rsid w:val="005D2151"/>
    <w:rsid w:val="005D30BA"/>
    <w:rsid w:val="00605984"/>
    <w:rsid w:val="00650239"/>
    <w:rsid w:val="00672FAD"/>
    <w:rsid w:val="00681CE8"/>
    <w:rsid w:val="00684BAA"/>
    <w:rsid w:val="006B2876"/>
    <w:rsid w:val="006C3956"/>
    <w:rsid w:val="006C39C0"/>
    <w:rsid w:val="006C43F9"/>
    <w:rsid w:val="006F013F"/>
    <w:rsid w:val="006F1DA9"/>
    <w:rsid w:val="0071560D"/>
    <w:rsid w:val="0074774B"/>
    <w:rsid w:val="0075246F"/>
    <w:rsid w:val="007547BA"/>
    <w:rsid w:val="007A6C03"/>
    <w:rsid w:val="007C568E"/>
    <w:rsid w:val="007E08F5"/>
    <w:rsid w:val="007E2842"/>
    <w:rsid w:val="008224E0"/>
    <w:rsid w:val="0082707F"/>
    <w:rsid w:val="00855E96"/>
    <w:rsid w:val="0087353B"/>
    <w:rsid w:val="008A4323"/>
    <w:rsid w:val="008B2C81"/>
    <w:rsid w:val="008B45C2"/>
    <w:rsid w:val="008B5029"/>
    <w:rsid w:val="009862A7"/>
    <w:rsid w:val="009E42CF"/>
    <w:rsid w:val="009F70F1"/>
    <w:rsid w:val="00A13D52"/>
    <w:rsid w:val="00A40EF6"/>
    <w:rsid w:val="00AC01BB"/>
    <w:rsid w:val="00B31C72"/>
    <w:rsid w:val="00B463EF"/>
    <w:rsid w:val="00B63BFF"/>
    <w:rsid w:val="00B92367"/>
    <w:rsid w:val="00B96373"/>
    <w:rsid w:val="00B966D1"/>
    <w:rsid w:val="00BB3296"/>
    <w:rsid w:val="00C234B6"/>
    <w:rsid w:val="00C24529"/>
    <w:rsid w:val="00C40068"/>
    <w:rsid w:val="00CB4B55"/>
    <w:rsid w:val="00D463C5"/>
    <w:rsid w:val="00D716C6"/>
    <w:rsid w:val="00D96FC0"/>
    <w:rsid w:val="00E176E7"/>
    <w:rsid w:val="00E17B47"/>
    <w:rsid w:val="00E219B4"/>
    <w:rsid w:val="00E537DD"/>
    <w:rsid w:val="00E72868"/>
    <w:rsid w:val="00EB1DE6"/>
    <w:rsid w:val="00EE7C90"/>
    <w:rsid w:val="00F24815"/>
    <w:rsid w:val="00F3480B"/>
    <w:rsid w:val="00F92572"/>
    <w:rsid w:val="00F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3F"/>
    <w:pPr>
      <w:ind w:left="720"/>
      <w:contextualSpacing/>
    </w:pPr>
  </w:style>
  <w:style w:type="table" w:styleId="TableGrid">
    <w:name w:val="Table Grid"/>
    <w:basedOn w:val="TableNormal"/>
    <w:uiPriority w:val="59"/>
    <w:rsid w:val="00113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3"/>
  </w:style>
  <w:style w:type="paragraph" w:styleId="Footer">
    <w:name w:val="footer"/>
    <w:basedOn w:val="Normal"/>
    <w:link w:val="FooterChar"/>
    <w:uiPriority w:val="99"/>
    <w:unhideWhenUsed/>
    <w:rsid w:val="0008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3"/>
  </w:style>
  <w:style w:type="paragraph" w:styleId="BalloonText">
    <w:name w:val="Balloon Text"/>
    <w:basedOn w:val="Normal"/>
    <w:link w:val="BalloonTextChar"/>
    <w:uiPriority w:val="99"/>
    <w:semiHidden/>
    <w:unhideWhenUsed/>
    <w:rsid w:val="00C245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29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598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98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98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086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4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704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389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7188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92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529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520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309">
          <w:marLeft w:val="86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185">
          <w:marLeft w:val="86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867">
          <w:marLeft w:val="86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688">
          <w:marLeft w:val="86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577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737">
          <w:marLeft w:val="136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8">
          <w:marLeft w:val="136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85">
          <w:marLeft w:val="136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54A4-989E-4FC7-BF23-EE02612D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Nurse_24</cp:lastModifiedBy>
  <cp:revision>2</cp:revision>
  <cp:lastPrinted>2012-01-20T03:19:00Z</cp:lastPrinted>
  <dcterms:created xsi:type="dcterms:W3CDTF">2012-01-24T03:24:00Z</dcterms:created>
  <dcterms:modified xsi:type="dcterms:W3CDTF">2012-01-24T03:24:00Z</dcterms:modified>
</cp:coreProperties>
</file>